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0B" w:rsidRPr="00041D7D" w:rsidRDefault="00A51A0B" w:rsidP="00A51A0B">
      <w:pPr>
        <w:widowControl/>
        <w:wordWrap/>
        <w:autoSpaceDE/>
        <w:autoSpaceDN/>
        <w:spacing w:line="260" w:lineRule="exact"/>
        <w:jc w:val="center"/>
        <w:rPr>
          <w:rFonts w:ascii="Times New Roman" w:eastAsia="맑은 고딕"/>
          <w:kern w:val="0"/>
          <w:sz w:val="22"/>
          <w:szCs w:val="22"/>
          <w:lang w:val="en-GB"/>
        </w:rPr>
      </w:pPr>
    </w:p>
    <w:p w:rsidR="00A51A0B" w:rsidRPr="00041D7D" w:rsidRDefault="00A51A0B" w:rsidP="00A51A0B">
      <w:pPr>
        <w:widowControl/>
        <w:wordWrap/>
        <w:autoSpaceDE/>
        <w:autoSpaceDN/>
        <w:spacing w:line="260" w:lineRule="exact"/>
        <w:jc w:val="center"/>
        <w:rPr>
          <w:rFonts w:ascii="Times New Roman" w:eastAsia="맑은 고딕"/>
          <w:kern w:val="0"/>
          <w:sz w:val="22"/>
          <w:szCs w:val="22"/>
          <w:lang w:val="en-GB"/>
        </w:rPr>
      </w:pPr>
    </w:p>
    <w:p w:rsidR="00A51A0B" w:rsidRPr="00041D7D" w:rsidRDefault="00A51A0B" w:rsidP="00A51A0B">
      <w:pPr>
        <w:widowControl/>
        <w:wordWrap/>
        <w:autoSpaceDE/>
        <w:autoSpaceDN/>
        <w:spacing w:line="260" w:lineRule="exact"/>
        <w:jc w:val="center"/>
        <w:rPr>
          <w:rFonts w:ascii="Times New Roman" w:eastAsia="맑은 고딕"/>
          <w:kern w:val="0"/>
          <w:sz w:val="22"/>
          <w:szCs w:val="22"/>
          <w:lang w:val="en-GB"/>
        </w:rPr>
      </w:pPr>
    </w:p>
    <w:p w:rsidR="00A51A0B" w:rsidRPr="0051450C" w:rsidRDefault="00A51A0B" w:rsidP="00A51A0B">
      <w:pPr>
        <w:widowControl/>
        <w:wordWrap/>
        <w:autoSpaceDE/>
        <w:autoSpaceDN/>
        <w:spacing w:line="260" w:lineRule="exact"/>
        <w:jc w:val="center"/>
        <w:rPr>
          <w:rFonts w:ascii="Times New Roman" w:eastAsia="맑은 고딕"/>
          <w:kern w:val="0"/>
          <w:sz w:val="22"/>
          <w:szCs w:val="22"/>
          <w:lang w:val="en-GB"/>
        </w:rPr>
      </w:pPr>
    </w:p>
    <w:p w:rsidR="00A51A0B" w:rsidRPr="0051450C" w:rsidRDefault="00A51A0B" w:rsidP="00A51A0B">
      <w:pPr>
        <w:widowControl/>
        <w:wordWrap/>
        <w:autoSpaceDE/>
        <w:autoSpaceDN/>
        <w:jc w:val="center"/>
        <w:rPr>
          <w:rFonts w:ascii="Times New Roman" w:eastAsia="맑은 고딕"/>
          <w:i/>
          <w:kern w:val="0"/>
          <w:sz w:val="32"/>
          <w:szCs w:val="32"/>
          <w:lang w:val="en-GB" w:eastAsia="zh-CN"/>
        </w:rPr>
      </w:pPr>
      <w:r w:rsidRPr="0051450C">
        <w:rPr>
          <w:rFonts w:ascii="Times New Roman" w:eastAsia="맑은 고딕"/>
          <w:i/>
          <w:kern w:val="0"/>
          <w:sz w:val="32"/>
          <w:szCs w:val="32"/>
          <w:lang w:val="en-GB" w:eastAsia="zh-CN"/>
        </w:rPr>
        <w:t>Idolatry, Ideology and Nationalism:</w:t>
      </w:r>
    </w:p>
    <w:p w:rsidR="00A51A0B" w:rsidRPr="0051450C" w:rsidRDefault="00A51A0B" w:rsidP="00A51A0B">
      <w:pPr>
        <w:widowControl/>
        <w:wordWrap/>
        <w:autoSpaceDE/>
        <w:autoSpaceDN/>
        <w:jc w:val="center"/>
        <w:rPr>
          <w:rFonts w:ascii="Times New Roman" w:eastAsia="맑은 고딕"/>
          <w:i/>
          <w:kern w:val="0"/>
          <w:sz w:val="32"/>
          <w:szCs w:val="32"/>
          <w:lang w:val="en-GB" w:eastAsia="zh-CN"/>
        </w:rPr>
      </w:pPr>
      <w:r w:rsidRPr="0051450C">
        <w:rPr>
          <w:rFonts w:ascii="Times New Roman" w:eastAsia="맑은 고딕"/>
          <w:i/>
          <w:kern w:val="0"/>
          <w:sz w:val="32"/>
          <w:szCs w:val="32"/>
          <w:lang w:val="en-GB" w:eastAsia="zh-CN"/>
        </w:rPr>
        <w:t>A Korean Millenarian Sect and the State</w:t>
      </w:r>
    </w:p>
    <w:p w:rsidR="00A51A0B" w:rsidRPr="0051450C" w:rsidRDefault="00A51A0B" w:rsidP="00A51A0B">
      <w:pPr>
        <w:widowControl/>
        <w:wordWrap/>
        <w:autoSpaceDE/>
        <w:autoSpaceDN/>
        <w:spacing w:line="260" w:lineRule="exact"/>
        <w:jc w:val="center"/>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jc w:val="center"/>
        <w:rPr>
          <w:rFonts w:ascii="Times New Roman" w:eastAsia="맑은 고딕"/>
          <w:kern w:val="0"/>
          <w:sz w:val="24"/>
          <w:lang w:val="en-GB" w:eastAsia="zh-CN"/>
        </w:rPr>
      </w:pPr>
      <w:r w:rsidRPr="0051450C">
        <w:rPr>
          <w:rFonts w:ascii="Times New Roman" w:eastAsia="맑은 고딕"/>
          <w:kern w:val="0"/>
          <w:sz w:val="24"/>
          <w:lang w:val="en-GB" w:eastAsia="zh-CN"/>
        </w:rPr>
        <w:t>James H. Grayson</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b/>
          <w:kern w:val="0"/>
          <w:sz w:val="22"/>
          <w:szCs w:val="22"/>
          <w:lang w:val="en-GB" w:eastAsia="zh-CN"/>
        </w:rPr>
        <w:t xml:space="preserve">The Empire of </w:t>
      </w:r>
      <w:smartTag w:uri="urn:schemas-microsoft-com:office:smarttags" w:element="place">
        <w:smartTag w:uri="urn:schemas-microsoft-com:office:smarttags" w:element="PlaceType">
          <w:r w:rsidRPr="0051450C">
            <w:rPr>
              <w:rFonts w:ascii="Times New Roman" w:eastAsia="맑은 고딕"/>
              <w:b/>
              <w:kern w:val="0"/>
              <w:sz w:val="22"/>
              <w:szCs w:val="22"/>
              <w:lang w:val="en-GB" w:eastAsia="zh-CN"/>
            </w:rPr>
            <w:t>Mount</w:t>
          </w:r>
        </w:smartTag>
        <w:r w:rsidRPr="0051450C">
          <w:rPr>
            <w:rFonts w:ascii="Times New Roman" w:eastAsia="맑은 고딕"/>
            <w:b/>
            <w:kern w:val="0"/>
            <w:sz w:val="22"/>
            <w:szCs w:val="22"/>
            <w:lang w:val="en-GB" w:eastAsia="zh-CN"/>
          </w:rPr>
          <w:t xml:space="preserve"> </w:t>
        </w:r>
        <w:smartTag w:uri="urn:schemas-microsoft-com:office:smarttags" w:element="PlaceName">
          <w:r w:rsidRPr="0051450C">
            <w:rPr>
              <w:rFonts w:ascii="Times New Roman" w:eastAsia="맑은 고딕"/>
              <w:b/>
              <w:kern w:val="0"/>
              <w:sz w:val="22"/>
              <w:szCs w:val="22"/>
              <w:lang w:val="en-GB" w:eastAsia="zh-CN"/>
            </w:rPr>
            <w:t>Sion</w:t>
          </w:r>
        </w:smartTag>
      </w:smartTag>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Each year when I lectured on Korean history to our department’s students and students from other d</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partments at the University of Sheffield, it was inevitable that at least one student would comment on the extreme natio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alism of the English-language Korean history textbooks which formed part of the reading list for the module. The majority of Korean history textbooks in use or currently available today are written by Korean 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tionals and reflect the intellectual perspective of a certain generation of scholars.</w:t>
      </w:r>
      <w:r w:rsidRPr="0051450C">
        <w:rPr>
          <w:rFonts w:ascii="Times New Roman" w:eastAsia="맑은 고딕"/>
          <w:kern w:val="0"/>
          <w:sz w:val="22"/>
          <w:szCs w:val="22"/>
          <w:vertAlign w:val="superscript"/>
          <w:lang w:val="en-GB" w:eastAsia="zh-CN"/>
        </w:rPr>
        <w:footnoteReference w:id="1"/>
      </w:r>
      <w:r w:rsidRPr="0051450C">
        <w:rPr>
          <w:rFonts w:ascii="Times New Roman" w:eastAsia="맑은 고딕"/>
          <w:kern w:val="0"/>
          <w:sz w:val="22"/>
          <w:szCs w:val="22"/>
          <w:lang w:val="en-GB" w:eastAsia="zh-CN"/>
        </w:rPr>
        <w:t xml:space="preserve"> Nationalism has been one of the key concepts for interpreting historical events and movements, particularly in the analysis of the twentieth-century history of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I have commented in earlier articles that this focus on nationalism has skewed our understanding of what was ha</w:t>
      </w:r>
      <w:r w:rsidRPr="0051450C">
        <w:rPr>
          <w:rFonts w:ascii="Times New Roman" w:eastAsia="맑은 고딕"/>
          <w:kern w:val="0"/>
          <w:sz w:val="22"/>
          <w:szCs w:val="22"/>
          <w:lang w:val="en-GB" w:eastAsia="zh-CN"/>
        </w:rPr>
        <w:t>p</w:t>
      </w:r>
      <w:r w:rsidRPr="0051450C">
        <w:rPr>
          <w:rFonts w:ascii="Times New Roman" w:eastAsia="맑은 고딕"/>
          <w:kern w:val="0"/>
          <w:sz w:val="22"/>
          <w:szCs w:val="22"/>
          <w:lang w:val="en-GB" w:eastAsia="zh-CN"/>
        </w:rPr>
        <w:t>pening in religious groups during the Japanese colonial period, particula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ly Christian groups which took a stand against participation in state rituals held at Shintō shrines. </w:t>
      </w:r>
      <w:r w:rsidRPr="0051450C">
        <w:rPr>
          <w:rFonts w:ascii="Times New Roman" w:eastAsia="맑은 고딕"/>
          <w:kern w:val="0"/>
          <w:sz w:val="22"/>
          <w:szCs w:val="22"/>
          <w:vertAlign w:val="superscript"/>
          <w:lang w:val="en-GB" w:eastAsia="zh-CN"/>
        </w:rPr>
        <w:footnoteReference w:id="2"/>
      </w:r>
      <w:r w:rsidRPr="0051450C">
        <w:rPr>
          <w:rFonts w:ascii="Times New Roman" w:eastAsia="맑은 고딕"/>
          <w:kern w:val="0"/>
          <w:sz w:val="22"/>
          <w:szCs w:val="22"/>
          <w:lang w:val="en-GB" w:eastAsia="zh-CN"/>
        </w:rPr>
        <w:t xml:space="preserve"> The work of Kenneth Wells, on the other hand, should remind us that political movements even of a strongly nationalist slant may have strong religious biases or be based on the implementation of religious beliefs.</w:t>
      </w:r>
      <w:r w:rsidRPr="0051450C">
        <w:rPr>
          <w:rFonts w:ascii="Times New Roman" w:eastAsia="맑은 고딕"/>
          <w:kern w:val="0"/>
          <w:sz w:val="22"/>
          <w:szCs w:val="22"/>
          <w:vertAlign w:val="superscript"/>
          <w:lang w:val="en-GB" w:eastAsia="zh-CN"/>
        </w:rPr>
        <w:footnoteReference w:id="3"/>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One Christian group in particular has been subject to considerable misunderstanding,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or the Empire of Mount Sion movement which emerged in the late 1930s.</w:t>
      </w:r>
      <w:r w:rsidRPr="0051450C">
        <w:rPr>
          <w:rFonts w:ascii="Times New Roman" w:eastAsia="맑은 고딕"/>
          <w:kern w:val="0"/>
          <w:sz w:val="22"/>
          <w:szCs w:val="22"/>
          <w:vertAlign w:val="superscript"/>
          <w:lang w:val="en-GB" w:eastAsia="zh-CN"/>
        </w:rPr>
        <w:footnoteReference w:id="4"/>
      </w:r>
      <w:r w:rsidRPr="0051450C">
        <w:rPr>
          <w:rFonts w:ascii="Times New Roman" w:eastAsia="맑은 고딕"/>
          <w:kern w:val="0"/>
          <w:sz w:val="22"/>
          <w:szCs w:val="22"/>
          <w:lang w:val="en-GB" w:eastAsia="zh-CN"/>
        </w:rPr>
        <w:t xml:space="preserve"> Variously seen as a Chri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tian revolutionary group, a Christian nationalist movement, or the first of the Christian-based new religious movements which have come to typify new religions in post-Korean War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w:t>
      </w:r>
      <w:r w:rsidRPr="0051450C">
        <w:rPr>
          <w:rFonts w:ascii="Times New Roman" w:eastAsia="맑은 고딕"/>
          <w:kern w:val="0"/>
          <w:sz w:val="22"/>
          <w:szCs w:val="22"/>
          <w:vertAlign w:val="superscript"/>
          <w:lang w:val="en-GB" w:eastAsia="zh-CN"/>
        </w:rPr>
        <w:footnoteReference w:id="5"/>
      </w:r>
      <w:r w:rsidRPr="0051450C">
        <w:rPr>
          <w:rFonts w:ascii="Times New Roman" w:eastAsia="맑은 고딕"/>
          <w:kern w:val="0"/>
          <w:sz w:val="22"/>
          <w:szCs w:val="22"/>
          <w:lang w:val="en-GB" w:eastAsia="zh-CN"/>
        </w:rPr>
        <w:t xml:space="preserve"> the Empire of Mount Sion has been seen to be principally a political movement, ignoring the essentially religious character of the group. In this paper, I will argue that groups such as the Empire of Mount Sion movement have to be understood pr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marily in terms of their religious beliefs and motivations. The fact that the activities of such groups have a political dimension or a political effect does not mean that their principal motivation for acting was a political or nationalist one. </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Anthropological Views of Millenarian Groups</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lastRenderedPageBreak/>
        <w:t xml:space="preserve">The Empire of Mount Sion movement, before its transformation into a Presbyterian denomination after the Pacific War, was a millenarian movement which proclaimed the imminent arrival of the archangels Michael and Gabriel, the defeat of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and the creation of Christ’s one-thousand year kin</w:t>
      </w:r>
      <w:r w:rsidRPr="0051450C">
        <w:rPr>
          <w:rFonts w:ascii="Times New Roman" w:eastAsia="맑은 고딕"/>
          <w:kern w:val="0"/>
          <w:sz w:val="22"/>
          <w:szCs w:val="22"/>
          <w:lang w:val="en-GB" w:eastAsia="zh-CN"/>
        </w:rPr>
        <w:t>g</w:t>
      </w:r>
      <w:r w:rsidRPr="0051450C">
        <w:rPr>
          <w:rFonts w:ascii="Times New Roman" w:eastAsia="맑은 고딕"/>
          <w:kern w:val="0"/>
          <w:sz w:val="22"/>
          <w:szCs w:val="22"/>
          <w:lang w:val="en-GB" w:eastAsia="zh-CN"/>
        </w:rPr>
        <w:t>dom. It was essentially pacifistic, waiting for divine intervention, rather than conducting revolutionary activity which would usher in the millennial kingdom. During the last half of the twentieth century a rich literature on millenarian groups in non-Western societies d</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veloped. These groups were typically violent, revolutionary, anti-Western and anti-colonial in character and frequently had no clear associ</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tion with Christianity.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is significantly different from many of the movements discussed in the anthropological literature in that it was pacifistic, non-revolutionary and not anti-Western, although it was anti-colonial.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To understand what makes the Empire of Mount Sion different from the other groups described by anthropologists, ethnographers and sociologists, one needs to recall that church historians have 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ferred to </w:t>
      </w:r>
      <w:r w:rsidRPr="0051450C">
        <w:rPr>
          <w:rFonts w:ascii="Times New Roman" w:eastAsia="맑은 고딕"/>
          <w:i/>
          <w:kern w:val="0"/>
          <w:sz w:val="22"/>
          <w:szCs w:val="22"/>
          <w:lang w:val="en-GB" w:eastAsia="zh-CN"/>
        </w:rPr>
        <w:t>pre-millennial</w:t>
      </w:r>
      <w:r w:rsidRPr="0051450C">
        <w:rPr>
          <w:rFonts w:ascii="Times New Roman" w:eastAsia="맑은 고딕"/>
          <w:kern w:val="0"/>
          <w:sz w:val="22"/>
          <w:szCs w:val="22"/>
          <w:lang w:val="en-GB" w:eastAsia="zh-CN"/>
        </w:rPr>
        <w:t xml:space="preserve"> millenarian groups and </w:t>
      </w:r>
      <w:r w:rsidRPr="0051450C">
        <w:rPr>
          <w:rFonts w:ascii="Times New Roman" w:eastAsia="맑은 고딕"/>
          <w:i/>
          <w:kern w:val="0"/>
          <w:sz w:val="22"/>
          <w:szCs w:val="22"/>
          <w:lang w:val="en-GB" w:eastAsia="zh-CN"/>
        </w:rPr>
        <w:t>post-millennial</w:t>
      </w:r>
      <w:r w:rsidRPr="0051450C">
        <w:rPr>
          <w:rFonts w:ascii="Times New Roman" w:eastAsia="맑은 고딕"/>
          <w:kern w:val="0"/>
          <w:sz w:val="22"/>
          <w:szCs w:val="22"/>
          <w:lang w:val="en-GB" w:eastAsia="zh-CN"/>
        </w:rPr>
        <w:t xml:space="preserve"> millenarian groups.</w:t>
      </w:r>
      <w:r w:rsidRPr="0051450C">
        <w:rPr>
          <w:rFonts w:ascii="Times New Roman" w:eastAsia="맑은 고딕"/>
          <w:kern w:val="0"/>
          <w:sz w:val="22"/>
          <w:szCs w:val="22"/>
          <w:vertAlign w:val="superscript"/>
          <w:lang w:val="en-GB" w:eastAsia="zh-CN"/>
        </w:rPr>
        <w:footnoteReference w:id="6"/>
      </w:r>
      <w:r w:rsidRPr="0051450C">
        <w:rPr>
          <w:rFonts w:ascii="Times New Roman" w:eastAsia="맑은 고딕"/>
          <w:kern w:val="0"/>
          <w:sz w:val="22"/>
          <w:szCs w:val="22"/>
          <w:lang w:val="en-GB" w:eastAsia="zh-CN"/>
        </w:rPr>
        <w:t xml:space="preserve"> Pre-millennial groups, typical of the first three to four centuries of Christianity, anticipated divine intervention to cr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ate the millennial kingdom and were essentially pacifistic in outlook and activity. Post-millennial groups, characteristic of movements during the Reformation in the sixteenth and seventeenth centuries, believed that direct action was required by the fo</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lowers of the movement to bring about the reign of Christ, and were essentially violent and revolutionary in outlook. Because non-Western, rel</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giously based political movements described by twentieth century anthr</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pologists were like the post-millennial movements of the Reformation, anthropological scholars have called them millenarian movements.</w:t>
      </w:r>
      <w:r w:rsidRPr="0051450C">
        <w:rPr>
          <w:rFonts w:ascii="Times New Roman" w:eastAsia="맑은 고딕"/>
          <w:kern w:val="0"/>
          <w:sz w:val="22"/>
          <w:szCs w:val="22"/>
          <w:vertAlign w:val="superscript"/>
          <w:lang w:val="en-GB" w:eastAsia="zh-CN"/>
        </w:rPr>
        <w:footnoteReference w:id="7"/>
      </w:r>
      <w:r w:rsidRPr="0051450C">
        <w:rPr>
          <w:rFonts w:ascii="Times New Roman" w:eastAsia="맑은 고딕"/>
          <w:kern w:val="0"/>
          <w:sz w:val="22"/>
          <w:szCs w:val="22"/>
          <w:lang w:val="en-GB" w:eastAsia="zh-CN"/>
        </w:rPr>
        <w:t xml:space="preserve"> This not only ignores the difference between pre- and post-millennialism, but it also i</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plies that millenarianism refers exclusively to movements which are essentially violent, revolutionary, and political.</w:t>
      </w:r>
      <w:r w:rsidRPr="0051450C">
        <w:rPr>
          <w:rFonts w:ascii="Times New Roman" w:eastAsia="맑은 고딕"/>
          <w:kern w:val="0"/>
          <w:sz w:val="22"/>
          <w:szCs w:val="22"/>
          <w:vertAlign w:val="superscript"/>
          <w:lang w:val="en-GB" w:eastAsia="zh-CN"/>
        </w:rPr>
        <w:footnoteReference w:id="8"/>
      </w:r>
      <w:r w:rsidRPr="0051450C">
        <w:rPr>
          <w:rFonts w:ascii="Times New Roman" w:eastAsia="맑은 고딕"/>
          <w:kern w:val="0"/>
          <w:sz w:val="22"/>
          <w:szCs w:val="22"/>
          <w:lang w:val="en-GB" w:eastAsia="zh-CN"/>
        </w:rPr>
        <w:t xml:space="preserve">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has none of these characteristics because it is a mo</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 xml:space="preserve">ern-day example of a pre-millennial movement. </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Shintō Shrine Worship and Colonial Policy</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As part of its policy in the mid to late 1930s to create uniformity within the Japanese empire, the Jap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nese colonial government of Korea, the Government-General of Chōsen, pursued a policy of enforcing attendance at state Shintō rituals as acts of national patriotism by imperial subjects. For nationalistic reasons, attendance at Shintō rites was offensive to Koreans, but doubly so for Korean Christians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cause the rites were seen not to be simply memorial rites, but religious ones, and therefore idolatrous because worship was being offered up to deities other than God Himself. Significant numbers of Christians refused to participate in these rites, and possibly as many 50 persons who refused to do so may have died as a 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sult of incarceration and torture by the colonial authorities. In a previous study, I have shown that these martyrs did what they did primarily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cause of religious motives, even in those cases where the martyr may have been an active nationalist working for Korean independence.</w:t>
      </w:r>
      <w:r w:rsidRPr="0051450C">
        <w:rPr>
          <w:rFonts w:ascii="Times New Roman" w:eastAsia="맑은 고딕"/>
          <w:kern w:val="0"/>
          <w:sz w:val="22"/>
          <w:szCs w:val="22"/>
          <w:vertAlign w:val="superscript"/>
          <w:lang w:val="en-GB" w:eastAsia="zh-CN"/>
        </w:rPr>
        <w:footnoteReference w:id="9"/>
      </w: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lastRenderedPageBreak/>
        <w:t xml:space="preserve">The </w:t>
      </w:r>
      <w:r w:rsidRPr="0051450C">
        <w:rPr>
          <w:rFonts w:ascii="Times New Roman" w:eastAsia="맑은 고딕"/>
          <w:b/>
          <w:i/>
          <w:kern w:val="0"/>
          <w:sz w:val="22"/>
          <w:szCs w:val="22"/>
          <w:lang w:val="en-GB" w:eastAsia="zh-CN"/>
        </w:rPr>
        <w:t>Sion-san cheguk</w:t>
      </w:r>
      <w:r w:rsidRPr="0051450C">
        <w:rPr>
          <w:rFonts w:ascii="Times New Roman" w:eastAsia="맑은 고딕"/>
          <w:b/>
          <w:kern w:val="0"/>
          <w:sz w:val="22"/>
          <w:szCs w:val="22"/>
          <w:lang w:val="en-GB" w:eastAsia="zh-CN"/>
        </w:rPr>
        <w:t xml:space="preserve"> Movement and Japanese Nationalism</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The Empire of Mount Sion movement started with the charismatic exper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ences of Pak Tonggi (</w:t>
      </w:r>
      <w:r w:rsidRPr="0051450C">
        <w:rPr>
          <w:rFonts w:ascii="Times New Roman" w:hint="eastAsia"/>
          <w:kern w:val="0"/>
          <w:sz w:val="22"/>
          <w:szCs w:val="22"/>
          <w:lang w:val="en-GB"/>
        </w:rPr>
        <w:t>朴東基</w:t>
      </w:r>
      <w:r w:rsidRPr="0051450C">
        <w:rPr>
          <w:rFonts w:ascii="Times New Roman"/>
          <w:kern w:val="0"/>
          <w:sz w:val="22"/>
          <w:szCs w:val="22"/>
          <w:lang w:val="en-GB"/>
        </w:rPr>
        <w:t xml:space="preserve">, </w:t>
      </w:r>
      <w:r w:rsidRPr="0051450C">
        <w:rPr>
          <w:rFonts w:ascii="Times New Roman" w:eastAsia="맑은 고딕"/>
          <w:kern w:val="0"/>
          <w:sz w:val="22"/>
          <w:szCs w:val="22"/>
          <w:lang w:val="en-GB" w:eastAsia="zh-CN"/>
        </w:rPr>
        <w:t>1907–1991), a Presbyterian evangelist working during the 1930s and 1940s in the remote rural areas to the east of Taegu. In 1926, Pak left his home village of Surak in Ch’ŏngsong County (</w:t>
      </w:r>
      <w:r w:rsidRPr="0051450C">
        <w:rPr>
          <w:rFonts w:ascii="Times New Roman" w:hint="eastAsia"/>
          <w:kern w:val="0"/>
          <w:sz w:val="22"/>
          <w:szCs w:val="22"/>
          <w:lang w:val="en-GB"/>
        </w:rPr>
        <w:t>靑松郡</w:t>
      </w:r>
      <w:r w:rsidRPr="0051450C">
        <w:rPr>
          <w:rFonts w:ascii="Times New Roman"/>
          <w:kern w:val="0"/>
          <w:sz w:val="22"/>
          <w:szCs w:val="22"/>
          <w:lang w:val="en-GB"/>
        </w:rPr>
        <w:t xml:space="preserve">) </w:t>
      </w:r>
      <w:r w:rsidRPr="0051450C">
        <w:rPr>
          <w:rFonts w:ascii="Times New Roman" w:eastAsia="맑은 고딕"/>
          <w:kern w:val="0"/>
          <w:sz w:val="22"/>
          <w:szCs w:val="22"/>
          <w:lang w:val="en-GB" w:eastAsia="zh-CN"/>
        </w:rPr>
        <w:t>to a</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tend the Bible training institute in Taegu,</w:t>
      </w:r>
      <w:r w:rsidRPr="0051450C">
        <w:rPr>
          <w:rFonts w:ascii="Times New Roman" w:eastAsia="맑은 고딕"/>
          <w:kern w:val="0"/>
          <w:sz w:val="22"/>
          <w:szCs w:val="22"/>
          <w:lang w:val="en-GB"/>
        </w:rPr>
        <w:t xml:space="preserve"> which was</w:t>
      </w:r>
      <w:r w:rsidRPr="0051450C">
        <w:rPr>
          <w:rFonts w:ascii="Times New Roman" w:eastAsia="맑은 고딕"/>
          <w:kern w:val="0"/>
          <w:sz w:val="22"/>
          <w:szCs w:val="22"/>
          <w:lang w:val="en-GB" w:eastAsia="zh-CN"/>
        </w:rPr>
        <w:t xml:space="preserve"> run by missionaries belonging to the Northern Presbyterian Mission, USA. American Protestantism, particularly the Presbyterian denominations, had been significantly influenced by Dispensationalism,</w:t>
      </w:r>
      <w:r w:rsidRPr="0051450C">
        <w:rPr>
          <w:rFonts w:ascii="Times New Roman" w:eastAsia="맑은 고딕"/>
          <w:kern w:val="0"/>
          <w:sz w:val="22"/>
          <w:szCs w:val="22"/>
          <w:vertAlign w:val="superscript"/>
          <w:lang w:val="en-GB" w:eastAsia="zh-CN"/>
        </w:rPr>
        <w:footnoteReference w:id="10"/>
      </w:r>
      <w:r w:rsidRPr="0051450C">
        <w:rPr>
          <w:rFonts w:ascii="Times New Roman" w:eastAsia="맑은 고딕"/>
          <w:kern w:val="0"/>
          <w:sz w:val="22"/>
          <w:szCs w:val="22"/>
          <w:lang w:val="en-GB" w:eastAsia="zh-CN"/>
        </w:rPr>
        <w:t xml:space="preserve"> a form of pre-millenarianism, and many of the Presbyterian missionaries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had been trained at Princeton Theological Seminary, which under John Gresham Machen (1881–1937) and others had been at the forefront of promo</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 xml:space="preserve">ing pre-millenarian belief. In their theology, pre-millenarian expectations were linked with a literalistic interpretation of the Bible, and a belief in the inerrancy of the biblical text </w:t>
      </w:r>
      <w:r w:rsidRPr="0051450C">
        <w:rPr>
          <w:rFonts w:ascii="Times New Roman" w:eastAsia="맑은 고딕"/>
          <w:i/>
          <w:kern w:val="0"/>
          <w:sz w:val="22"/>
          <w:szCs w:val="22"/>
          <w:lang w:val="en-GB" w:eastAsia="zh-CN"/>
        </w:rPr>
        <w:t>in toto</w:t>
      </w:r>
      <w:r w:rsidRPr="0051450C">
        <w:rPr>
          <w:rFonts w:ascii="Times New Roman" w:eastAsia="맑은 고딕"/>
          <w:kern w:val="0"/>
          <w:sz w:val="22"/>
          <w:szCs w:val="22"/>
          <w:lang w:val="en-GB" w:eastAsia="zh-CN"/>
        </w:rPr>
        <w:t>,</w:t>
      </w:r>
      <w:r w:rsidRPr="0051450C">
        <w:rPr>
          <w:rFonts w:ascii="Times New Roman" w:eastAsia="맑은 고딕"/>
          <w:kern w:val="0"/>
          <w:sz w:val="22"/>
          <w:szCs w:val="22"/>
          <w:vertAlign w:val="superscript"/>
          <w:lang w:val="en-GB" w:eastAsia="zh-CN"/>
        </w:rPr>
        <w:footnoteReference w:id="11"/>
      </w:r>
      <w:r w:rsidRPr="0051450C">
        <w:rPr>
          <w:rFonts w:ascii="Times New Roman" w:eastAsia="맑은 고딕"/>
          <w:kern w:val="0"/>
          <w:sz w:val="22"/>
          <w:szCs w:val="22"/>
          <w:lang w:val="en-GB" w:eastAsia="zh-CN"/>
        </w:rPr>
        <w:t xml:space="preserve"> beliefs which became characteri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tic of Pak Tonggi in his later work. In January 1928, Pak had the first of several charismatic exper</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ences in which he saw a hand writing on the wall all the sins which he had committed up to that point, and then a v</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sion of Christ on the Cross on another wall. He referred to this experience as the </w:t>
      </w:r>
      <w:r w:rsidRPr="0051450C">
        <w:rPr>
          <w:rFonts w:ascii="Times New Roman" w:eastAsia="맑은 고딕"/>
          <w:i/>
          <w:kern w:val="0"/>
          <w:sz w:val="22"/>
          <w:szCs w:val="22"/>
          <w:lang w:val="en-GB" w:eastAsia="zh-CN"/>
        </w:rPr>
        <w:t>sipcha yŏnggwang</w:t>
      </w:r>
      <w:r w:rsidRPr="0051450C">
        <w:rPr>
          <w:rFonts w:ascii="Times New Roman" w:eastAsia="맑은 고딕"/>
          <w:kern w:val="0"/>
          <w:sz w:val="22"/>
          <w:szCs w:val="22"/>
          <w:lang w:val="en-GB" w:eastAsia="zh-CN"/>
        </w:rPr>
        <w:t xml:space="preserve"> (</w:t>
      </w:r>
      <w:r w:rsidRPr="0051450C">
        <w:rPr>
          <w:rFonts w:hAnsi="바탕" w:cs="바탕" w:hint="eastAsia"/>
          <w:kern w:val="0"/>
          <w:sz w:val="22"/>
          <w:szCs w:val="22"/>
          <w:lang w:val="en-GB"/>
        </w:rPr>
        <w:t>十字榮光</w:t>
      </w:r>
      <w:r w:rsidRPr="0051450C">
        <w:rPr>
          <w:rFonts w:ascii="Times New Roman" w:eastAsia="맑은 고딕"/>
          <w:kern w:val="0"/>
          <w:sz w:val="22"/>
          <w:szCs w:val="22"/>
          <w:lang w:val="en-GB"/>
        </w:rPr>
        <w:t xml:space="preserve">, </w:t>
      </w:r>
      <w:r w:rsidRPr="0051450C">
        <w:rPr>
          <w:rFonts w:ascii="Times New Roman" w:eastAsia="맑은 고딕"/>
          <w:kern w:val="0"/>
          <w:sz w:val="22"/>
          <w:szCs w:val="22"/>
          <w:lang w:val="en-GB" w:eastAsia="zh-CN"/>
        </w:rPr>
        <w:t>‘Glory of the Cross’). The first part of this charismatic experience Pak assoc</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ated with the record in the Book of Daniel (Daniel 5:5–28) in which the Babylonian king Belshazzar (died 539 BC) received an ominous warning given by a mysterious hand writing his fate on the wall of his palace.</w:t>
      </w:r>
      <w:r w:rsidRPr="0051450C">
        <w:rPr>
          <w:rFonts w:ascii="Times New Roman" w:eastAsia="맑은 고딕"/>
          <w:kern w:val="0"/>
          <w:sz w:val="22"/>
          <w:szCs w:val="22"/>
          <w:vertAlign w:val="superscript"/>
          <w:lang w:val="en-GB" w:eastAsia="zh-CN"/>
        </w:rPr>
        <w:footnoteReference w:id="12"/>
      </w:r>
      <w:r w:rsidRPr="0051450C">
        <w:rPr>
          <w:rFonts w:ascii="Times New Roman" w:eastAsia="맑은 고딕"/>
          <w:kern w:val="0"/>
          <w:sz w:val="22"/>
          <w:szCs w:val="22"/>
          <w:lang w:val="en-GB" w:eastAsia="zh-CN"/>
        </w:rPr>
        <w:t xml:space="preserve"> Pak would have understood this two-fold vision to be both a warning and a sign of God’s grace. It also provided the stimulus for his later evangelistic work and clearly coloured his understan</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 xml:space="preserve">ing of the political events going on around him.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Pak Tonggi began working as a local evangelist in churches in the r</w:t>
      </w:r>
      <w:r w:rsidRPr="0051450C">
        <w:rPr>
          <w:rFonts w:ascii="Times New Roman" w:eastAsia="맑은 고딕"/>
          <w:kern w:val="0"/>
          <w:sz w:val="22"/>
          <w:szCs w:val="22"/>
          <w:lang w:val="en-GB" w:eastAsia="zh-CN"/>
        </w:rPr>
        <w:t>u</w:t>
      </w:r>
      <w:r w:rsidRPr="0051450C">
        <w:rPr>
          <w:rFonts w:ascii="Times New Roman" w:eastAsia="맑은 고딕"/>
          <w:kern w:val="0"/>
          <w:sz w:val="22"/>
          <w:szCs w:val="22"/>
          <w:lang w:val="en-GB" w:eastAsia="zh-CN"/>
        </w:rPr>
        <w:t xml:space="preserve">ral areas to the east and north of the city of </w:t>
      </w:r>
      <w:smartTag w:uri="urn:schemas-microsoft-com:office:smarttags" w:element="place">
        <w:smartTag w:uri="urn:schemas-microsoft-com:office:smarttags" w:element="City">
          <w:r w:rsidRPr="0051450C">
            <w:rPr>
              <w:rFonts w:ascii="Times New Roman" w:eastAsia="맑은 고딕"/>
              <w:kern w:val="0"/>
              <w:sz w:val="22"/>
              <w:szCs w:val="22"/>
              <w:lang w:val="en-GB" w:eastAsia="zh-CN"/>
            </w:rPr>
            <w:t>Taegu</w:t>
          </w:r>
        </w:smartTag>
      </w:smartTag>
      <w:r w:rsidRPr="0051450C">
        <w:rPr>
          <w:rFonts w:ascii="Times New Roman" w:eastAsia="맑은 고딕"/>
          <w:kern w:val="0"/>
          <w:sz w:val="22"/>
          <w:szCs w:val="22"/>
          <w:lang w:val="en-GB" w:eastAsia="zh-CN"/>
        </w:rPr>
        <w:t xml:space="preserve"> in 1934, shortly afte</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wards moving to P’ohang where he was formally given the title of </w:t>
      </w:r>
      <w:r w:rsidRPr="0051450C">
        <w:rPr>
          <w:rFonts w:ascii="Times New Roman" w:eastAsia="맑은 고딕"/>
          <w:i/>
          <w:kern w:val="0"/>
          <w:sz w:val="22"/>
          <w:szCs w:val="22"/>
          <w:lang w:val="en-GB" w:eastAsia="zh-CN"/>
        </w:rPr>
        <w:t>chŏndo-sa</w:t>
      </w:r>
      <w:r w:rsidRPr="0051450C">
        <w:rPr>
          <w:rFonts w:ascii="Times New Roman" w:eastAsia="맑은 고딕"/>
          <w:kern w:val="0"/>
          <w:sz w:val="22"/>
          <w:szCs w:val="22"/>
          <w:lang w:val="en-GB" w:eastAsia="zh-CN"/>
        </w:rPr>
        <w:t>, or evangelist, by the local Presbyterian church.</w:t>
      </w:r>
      <w:r w:rsidRPr="0051450C">
        <w:rPr>
          <w:rFonts w:ascii="Times New Roman" w:eastAsia="맑은 고딕"/>
          <w:kern w:val="0"/>
          <w:sz w:val="22"/>
          <w:szCs w:val="22"/>
          <w:vertAlign w:val="superscript"/>
          <w:lang w:val="en-GB" w:eastAsia="zh-CN"/>
        </w:rPr>
        <w:footnoteReference w:id="13"/>
      </w:r>
      <w:r w:rsidRPr="0051450C">
        <w:rPr>
          <w:rFonts w:ascii="Times New Roman" w:eastAsia="맑은 고딕"/>
          <w:kern w:val="0"/>
          <w:sz w:val="22"/>
          <w:szCs w:val="22"/>
          <w:lang w:val="en-GB" w:eastAsia="zh-CN"/>
        </w:rPr>
        <w:t xml:space="preserve"> It was at this time that the Japanese authorities began to put pressure on Koreans to pa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ticipate in Shintō rituals, and Pak, given his strong theological views, began to take part in the anti-Shrine worship movement which was develo</w:t>
      </w:r>
      <w:r w:rsidRPr="0051450C">
        <w:rPr>
          <w:rFonts w:ascii="Times New Roman" w:eastAsia="맑은 고딕"/>
          <w:kern w:val="0"/>
          <w:sz w:val="22"/>
          <w:szCs w:val="22"/>
          <w:lang w:val="en-GB" w:eastAsia="zh-CN"/>
        </w:rPr>
        <w:t>p</w:t>
      </w:r>
      <w:r w:rsidRPr="0051450C">
        <w:rPr>
          <w:rFonts w:ascii="Times New Roman" w:eastAsia="맑은 고딕"/>
          <w:kern w:val="0"/>
          <w:sz w:val="22"/>
          <w:szCs w:val="22"/>
          <w:lang w:val="en-GB" w:eastAsia="zh-CN"/>
        </w:rPr>
        <w:t>ing at that time. The core issue for Pak and the others was idolatry, the violation of the first three of the Ten Commandments which forbid the worship of any gods but God Himself. Like many others who participated in this movement, Pak was interrogated by the police (for a period of 18 days) and was sent back to his home village. Once home, Pak Tonggi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tinued his local evangelistic activities and became well known both as a preacher, and as a leader of daybreak prayer services which attrac</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ed crowds of people from far and wide. In his work, he continued to denounce participation in or attendance at shrine rituals as being particip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in idolatrous practices.</w:t>
      </w:r>
      <w:r w:rsidRPr="0051450C">
        <w:rPr>
          <w:rFonts w:ascii="Times New Roman" w:eastAsia="맑은 고딕"/>
          <w:kern w:val="0"/>
          <w:sz w:val="22"/>
          <w:szCs w:val="22"/>
          <w:vertAlign w:val="superscript"/>
          <w:lang w:val="en-GB" w:eastAsia="zh-CN"/>
        </w:rPr>
        <w:footnoteReference w:id="14"/>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His work changed dramatically when he had his second great charismatic experience on 29 N</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 xml:space="preserve">vember, 1940. At this point </w:t>
      </w:r>
      <w:smartTag w:uri="urn:schemas-microsoft-com:office:smarttags" w:element="country-region">
        <w:r w:rsidRPr="0051450C">
          <w:rPr>
            <w:rFonts w:ascii="Times New Roman" w:eastAsia="맑은 고딕"/>
            <w:kern w:val="0"/>
            <w:sz w:val="22"/>
            <w:szCs w:val="22"/>
            <w:lang w:val="en-GB" w:eastAsia="zh-CN"/>
          </w:rPr>
          <w:t>Japan</w:t>
        </w:r>
      </w:smartTag>
      <w:r w:rsidRPr="0051450C">
        <w:rPr>
          <w:rFonts w:ascii="Times New Roman" w:eastAsia="맑은 고딕"/>
          <w:kern w:val="0"/>
          <w:sz w:val="22"/>
          <w:szCs w:val="22"/>
          <w:lang w:val="en-GB" w:eastAsia="zh-CN"/>
        </w:rPr>
        <w:t xml:space="preserve"> had been engaged in war on the Chinese mainland for at least three years, and was expanding its military activities throughout </w:t>
      </w:r>
      <w:smartTag w:uri="urn:schemas-microsoft-com:office:smarttags" w:element="place">
        <w:r w:rsidRPr="0051450C">
          <w:rPr>
            <w:rFonts w:ascii="Times New Roman" w:eastAsia="맑은 고딕"/>
            <w:kern w:val="0"/>
            <w:sz w:val="22"/>
            <w:szCs w:val="22"/>
            <w:lang w:val="en-GB" w:eastAsia="zh-CN"/>
          </w:rPr>
          <w:t>Southeast Asia</w:t>
        </w:r>
      </w:smartTag>
      <w:r w:rsidRPr="0051450C">
        <w:rPr>
          <w:rFonts w:ascii="Times New Roman" w:eastAsia="맑은 고딕"/>
          <w:kern w:val="0"/>
          <w:sz w:val="22"/>
          <w:szCs w:val="22"/>
          <w:lang w:val="en-GB" w:eastAsia="zh-CN"/>
        </w:rPr>
        <w:t xml:space="preserve">. Pak’s vision, received in the study of the minister’s manse in To-dong close to his home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village</w:t>
          </w:r>
        </w:smartTag>
        <w:r w:rsidRPr="0051450C">
          <w:rPr>
            <w:rFonts w:ascii="Times New Roman" w:eastAsia="맑은 고딕"/>
            <w:kern w:val="0"/>
            <w:sz w:val="22"/>
            <w:szCs w:val="22"/>
            <w:lang w:val="en-GB" w:eastAsia="zh-CN"/>
          </w:rPr>
          <w:t xml:space="preserve"> of </w:t>
        </w:r>
        <w:smartTag w:uri="urn:schemas-microsoft-com:office:smarttags" w:element="PlaceName">
          <w:r w:rsidRPr="0051450C">
            <w:rPr>
              <w:rFonts w:ascii="Times New Roman" w:eastAsia="맑은 고딕"/>
              <w:kern w:val="0"/>
              <w:sz w:val="22"/>
              <w:szCs w:val="22"/>
              <w:lang w:val="en-GB" w:eastAsia="zh-CN"/>
            </w:rPr>
            <w:t>Surak</w:t>
          </w:r>
        </w:smartTag>
      </w:smartTag>
      <w:r w:rsidRPr="0051450C">
        <w:rPr>
          <w:rFonts w:ascii="Times New Roman" w:eastAsia="맑은 고딕"/>
          <w:kern w:val="0"/>
          <w:sz w:val="22"/>
          <w:szCs w:val="22"/>
          <w:lang w:val="en-GB" w:eastAsia="zh-CN"/>
        </w:rPr>
        <w:t>, was a complex revelation of God’s intervention in hist</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 xml:space="preserve">ry, and the destruction of evil. Pak saw this vision as parallel to the second chapter of the Book of Joel in the Old Testament, and interpreted it to mean that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xml:space="preserve"> would be defeated through divine intervention. Later he spoke of the coming of the archangels Michael and Gabriel, but these b</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came metaphors for the </w:t>
      </w:r>
      <w:smartTag w:uri="urn:schemas-microsoft-com:office:smarttags" w:element="country-region">
        <w:r w:rsidRPr="0051450C">
          <w:rPr>
            <w:rFonts w:ascii="Times New Roman" w:eastAsia="맑은 고딕"/>
            <w:kern w:val="0"/>
            <w:sz w:val="22"/>
            <w:szCs w:val="22"/>
            <w:lang w:val="en-GB" w:eastAsia="zh-CN"/>
          </w:rPr>
          <w:t>United States</w:t>
        </w:r>
      </w:smartTag>
      <w:r w:rsidRPr="0051450C">
        <w:rPr>
          <w:rFonts w:ascii="Times New Roman" w:eastAsia="맑은 고딕"/>
          <w:kern w:val="0"/>
          <w:sz w:val="22"/>
          <w:szCs w:val="22"/>
          <w:lang w:val="en-GB" w:eastAsia="zh-CN"/>
        </w:rPr>
        <w:t xml:space="preserve"> and the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United Kingdom</w:t>
          </w:r>
        </w:smartTag>
      </w:smartTag>
      <w:r w:rsidRPr="0051450C">
        <w:rPr>
          <w:rFonts w:ascii="Times New Roman" w:eastAsia="맑은 고딕"/>
          <w:kern w:val="0"/>
          <w:sz w:val="22"/>
          <w:szCs w:val="22"/>
          <w:lang w:val="en-GB" w:eastAsia="zh-CN"/>
        </w:rPr>
        <w:t xml:space="preserve"> which were the agents for God in creating the millennial kingdom.</w:t>
      </w:r>
      <w:r w:rsidRPr="0051450C">
        <w:rPr>
          <w:rFonts w:ascii="Times New Roman" w:eastAsia="맑은 고딕"/>
          <w:kern w:val="0"/>
          <w:sz w:val="22"/>
          <w:szCs w:val="22"/>
          <w:vertAlign w:val="superscript"/>
          <w:lang w:val="en-GB" w:eastAsia="zh-CN"/>
        </w:rPr>
        <w:footnoteReference w:id="15"/>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For approximately two years, from January 1941 to December 1942, Pak worked as an evangelist in Ŭisŏng, even more strongly opposing Shrine worship, for which he was again sent back to his home village. Then, in October, 1943, he created the </w:t>
      </w:r>
      <w:r w:rsidRPr="0051450C">
        <w:rPr>
          <w:rFonts w:ascii="Times New Roman" w:eastAsia="맑은 고딕"/>
          <w:i/>
          <w:kern w:val="0"/>
          <w:sz w:val="22"/>
          <w:szCs w:val="22"/>
          <w:lang w:val="en-GB" w:eastAsia="zh-CN"/>
        </w:rPr>
        <w:t>Sion-san cheguk kongdong-ch’e ponpu</w:t>
      </w:r>
      <w:r w:rsidRPr="0051450C">
        <w:rPr>
          <w:rFonts w:ascii="Times New Roman" w:eastAsia="맑은 고딕"/>
          <w:kern w:val="0"/>
          <w:sz w:val="22"/>
          <w:szCs w:val="22"/>
          <w:lang w:val="en-GB" w:eastAsia="zh-CN"/>
        </w:rPr>
        <w:t xml:space="preserve"> </w:t>
      </w:r>
      <w:r w:rsidRPr="0051450C">
        <w:rPr>
          <w:rFonts w:ascii="Times New Roman" w:eastAsia="맑은 고딕"/>
          <w:kern w:val="0"/>
          <w:sz w:val="22"/>
          <w:szCs w:val="22"/>
          <w:lang w:val="en-GB" w:eastAsia="zh-CN"/>
        </w:rPr>
        <w:lastRenderedPageBreak/>
        <w:t>(</w:t>
      </w:r>
      <w:r w:rsidRPr="0051450C">
        <w:rPr>
          <w:rFonts w:ascii="Times New Roman" w:eastAsia="맑은 고딕" w:hint="eastAsia"/>
          <w:kern w:val="0"/>
          <w:sz w:val="22"/>
          <w:szCs w:val="22"/>
          <w:lang w:val="en-GB"/>
        </w:rPr>
        <w:t>시온</w:t>
      </w:r>
      <w:r w:rsidRPr="0051450C">
        <w:rPr>
          <w:rFonts w:hAnsi="바탕" w:cs="바탕" w:hint="eastAsia"/>
          <w:kern w:val="0"/>
          <w:sz w:val="22"/>
          <w:szCs w:val="22"/>
          <w:lang w:val="en-GB"/>
        </w:rPr>
        <w:t>山共同體本部</w:t>
      </w:r>
      <w:r w:rsidRPr="0051450C">
        <w:rPr>
          <w:rFonts w:ascii="Times New Roman" w:eastAsia="맑은 고딕"/>
          <w:kern w:val="0"/>
          <w:sz w:val="22"/>
          <w:szCs w:val="22"/>
          <w:lang w:val="en-GB"/>
        </w:rPr>
        <w:t xml:space="preserve">, </w:t>
      </w:r>
      <w:r w:rsidRPr="0051450C">
        <w:rPr>
          <w:rFonts w:ascii="Times New Roman" w:eastAsia="맑은 고딕"/>
          <w:kern w:val="0"/>
          <w:sz w:val="22"/>
          <w:szCs w:val="22"/>
          <w:lang w:val="en-GB" w:eastAsia="zh-CN"/>
        </w:rPr>
        <w:t>Headquarters of the Community of the E</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pire of Mount Sion), commanding his followers to destroy any Shintō ri</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ual objects which they had along with any images of the Japanese emperor Hirohito. He also announced the creation of a cabinet to govern the world under its new di</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pensation, including the creation of a governor-general to rule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It is important to note that even though Pak went so far as to destroy Shintō objects and to set up a framework for the government of the millennial kingdom, neither he nor any of his followers participated in any violent or revolutionary activity in order to usher in the new age. That was to be the work of the divinely appointed agents of God.</w:t>
      </w:r>
      <w:r w:rsidRPr="0051450C">
        <w:rPr>
          <w:rFonts w:ascii="Times New Roman" w:eastAsia="맑은 고딕"/>
          <w:kern w:val="0"/>
          <w:sz w:val="22"/>
          <w:szCs w:val="22"/>
          <w:vertAlign w:val="superscript"/>
          <w:lang w:val="en-GB" w:eastAsia="zh-CN"/>
        </w:rPr>
        <w:footnoteReference w:id="16"/>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It is interesting to examine the name chosen for the group. </w:t>
      </w:r>
      <w:r w:rsidRPr="0051450C">
        <w:rPr>
          <w:rFonts w:ascii="Times New Roman" w:eastAsia="맑은 고딕"/>
          <w:i/>
          <w:kern w:val="0"/>
          <w:sz w:val="22"/>
          <w:szCs w:val="22"/>
          <w:lang w:val="en-GB" w:eastAsia="zh-CN"/>
        </w:rPr>
        <w:t>Sion-san</w:t>
      </w:r>
      <w:r w:rsidRPr="0051450C">
        <w:rPr>
          <w:rFonts w:ascii="Times New Roman" w:eastAsia="맑은 고딕"/>
          <w:kern w:val="0"/>
          <w:sz w:val="22"/>
          <w:szCs w:val="22"/>
          <w:lang w:val="en-GB" w:eastAsia="zh-CN"/>
        </w:rPr>
        <w:t xml:space="preserve"> refers to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Mount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Zion</w:t>
          </w:r>
        </w:smartTag>
      </w:smartTag>
      <w:r w:rsidRPr="0051450C">
        <w:rPr>
          <w:rFonts w:ascii="Times New Roman" w:eastAsia="맑은 고딕"/>
          <w:kern w:val="0"/>
          <w:sz w:val="22"/>
          <w:szCs w:val="22"/>
          <w:lang w:val="en-GB" w:eastAsia="zh-CN"/>
        </w:rPr>
        <w:t xml:space="preserve">, </w:t>
      </w:r>
      <w:r>
        <w:rPr>
          <w:rFonts w:ascii="Times New Roman" w:eastAsia="맑은 고딕" w:hint="eastAsia"/>
          <w:kern w:val="0"/>
          <w:sz w:val="22"/>
          <w:szCs w:val="22"/>
          <w:lang w:val="en-GB"/>
        </w:rPr>
        <w:t xml:space="preserve">located in Jerusalem, </w:t>
      </w:r>
      <w:r w:rsidRPr="00D07CDE">
        <w:rPr>
          <w:rFonts w:ascii="Times New Roman" w:eastAsia="맑은 고딕"/>
          <w:kern w:val="0"/>
          <w:sz w:val="22"/>
          <w:szCs w:val="22"/>
          <w:lang w:val="en-GB" w:eastAsia="zh-CN"/>
        </w:rPr>
        <w:t>the City of David viewed as the heart of the Promised Land</w:t>
      </w:r>
      <w:r w:rsidRPr="0051450C">
        <w:rPr>
          <w:rFonts w:ascii="Times New Roman" w:eastAsia="맑은 고딕"/>
          <w:kern w:val="0"/>
          <w:sz w:val="22"/>
          <w:szCs w:val="22"/>
          <w:lang w:val="en-GB" w:eastAsia="zh-CN"/>
        </w:rPr>
        <w:t xml:space="preserve">, the fountainhead of belief in the one and only God. </w:t>
      </w:r>
      <w:r w:rsidRPr="0051450C">
        <w:rPr>
          <w:rFonts w:ascii="Times New Roman" w:eastAsia="맑은 고딕"/>
          <w:i/>
          <w:kern w:val="0"/>
          <w:sz w:val="22"/>
          <w:szCs w:val="22"/>
          <w:lang w:val="en-GB" w:eastAsia="zh-CN"/>
        </w:rPr>
        <w:t>Cheguk</w:t>
      </w:r>
      <w:r w:rsidRPr="0051450C">
        <w:rPr>
          <w:rFonts w:ascii="Times New Roman" w:eastAsia="맑은 고딕"/>
          <w:kern w:val="0"/>
          <w:sz w:val="22"/>
          <w:szCs w:val="22"/>
          <w:lang w:val="en-GB" w:eastAsia="zh-CN"/>
        </w:rPr>
        <w:t>, empire, is a clear comparative reference to the Jap</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nese Empire. Thus the group formed as a result of Pak Tonggi’s vision was a new empire, not formed by human politics as was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’s empire, but founded on the Word and Law of God. It was also an explicit rejection of the alleged divine nature of the Japanese Empire, which to Pak and his followers in its very claims would have been seen to be idolatrous.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 xml:space="preserve">sequently, the name of this group succinctly encapsulates the key issue for Pak’s followers: idolatry. The Empire of Mount Sion was not essentially a political or nationalist movement but a theological and religious one. </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The Sion-san Presbyterian Church and Korean Nationalism</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On 20 June, 1945, Pak Tonggi and thirty-three of his followers were i</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 xml:space="preserve">carcerated and tortured by the Japanese police for apocalyptic talk tending to undermine belief in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 xml:space="preserve">’s ultimate victory in the war with the allied forces. They were released on 17 August, two days after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Japan</w:t>
          </w:r>
        </w:smartTag>
      </w:smartTag>
      <w:r w:rsidRPr="0051450C">
        <w:rPr>
          <w:rFonts w:ascii="Times New Roman" w:eastAsia="맑은 고딕"/>
          <w:kern w:val="0"/>
          <w:sz w:val="22"/>
          <w:szCs w:val="22"/>
          <w:lang w:val="en-GB" w:eastAsia="zh-CN"/>
        </w:rPr>
        <w:t>’s surre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der.</w:t>
      </w:r>
      <w:r w:rsidRPr="0051450C">
        <w:rPr>
          <w:rFonts w:ascii="Times New Roman" w:eastAsia="맑은 고딕"/>
          <w:kern w:val="0"/>
          <w:sz w:val="22"/>
          <w:szCs w:val="22"/>
          <w:vertAlign w:val="superscript"/>
          <w:lang w:val="en-GB" w:eastAsia="zh-CN"/>
        </w:rPr>
        <w:footnoteReference w:id="17"/>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Shortly thereafter, on 20 August, 1945, Pak announced the creation of a new denomination, the </w:t>
      </w:r>
      <w:r w:rsidRPr="0051450C">
        <w:rPr>
          <w:rFonts w:ascii="Times New Roman" w:eastAsia="맑은 고딕"/>
          <w:i/>
          <w:kern w:val="0"/>
          <w:sz w:val="22"/>
          <w:szCs w:val="22"/>
          <w:lang w:val="en-GB" w:eastAsia="zh-CN"/>
        </w:rPr>
        <w:t>Sion-san Yesu-gyo changno-hoe</w:t>
      </w:r>
      <w:r w:rsidRPr="0051450C">
        <w:rPr>
          <w:rFonts w:ascii="Times New Roman" w:eastAsia="맑은 고딕"/>
          <w:kern w:val="0"/>
          <w:sz w:val="22"/>
          <w:szCs w:val="22"/>
          <w:lang w:val="en-GB" w:eastAsia="zh-CN"/>
        </w:rPr>
        <w:t xml:space="preserve"> (Sion-san Presbyterian Church).</w:t>
      </w:r>
      <w:r w:rsidRPr="0051450C">
        <w:rPr>
          <w:rFonts w:ascii="Times New Roman" w:eastAsia="맑은 고딕"/>
          <w:kern w:val="0"/>
          <w:sz w:val="22"/>
          <w:szCs w:val="22"/>
          <w:vertAlign w:val="superscript"/>
          <w:lang w:val="en-GB" w:eastAsia="zh-CN"/>
        </w:rPr>
        <w:footnoteReference w:id="18"/>
      </w:r>
      <w:r w:rsidRPr="0051450C">
        <w:rPr>
          <w:rFonts w:ascii="Times New Roman" w:eastAsia="맑은 고딕"/>
          <w:kern w:val="0"/>
          <w:sz w:val="22"/>
          <w:szCs w:val="22"/>
          <w:lang w:val="en-GB" w:eastAsia="zh-CN"/>
        </w:rPr>
        <w:t xml:space="preserve"> Examination of this name, which is the name by which the group still is known, reveals the continued emphasis on millenarian and e</w:t>
      </w:r>
      <w:r w:rsidRPr="0051450C">
        <w:rPr>
          <w:rFonts w:ascii="Times New Roman" w:eastAsia="맑은 고딕"/>
          <w:kern w:val="0"/>
          <w:sz w:val="22"/>
          <w:szCs w:val="22"/>
          <w:lang w:val="en-GB" w:eastAsia="zh-CN"/>
        </w:rPr>
        <w:t>s</w:t>
      </w:r>
      <w:r w:rsidRPr="0051450C">
        <w:rPr>
          <w:rFonts w:ascii="Times New Roman" w:eastAsia="맑은 고딕"/>
          <w:kern w:val="0"/>
          <w:sz w:val="22"/>
          <w:szCs w:val="22"/>
          <w:lang w:val="en-GB" w:eastAsia="zh-CN"/>
        </w:rPr>
        <w:t xml:space="preserve">chatological beliefs. The Presbyterian Church which was re-established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after the end of the Pacific War was styled </w:t>
      </w:r>
      <w:r w:rsidRPr="0051450C">
        <w:rPr>
          <w:rFonts w:ascii="Times New Roman" w:eastAsia="맑은 고딕"/>
          <w:i/>
          <w:kern w:val="0"/>
          <w:sz w:val="22"/>
          <w:szCs w:val="22"/>
          <w:lang w:val="en-GB" w:eastAsia="zh-CN"/>
        </w:rPr>
        <w:t>Han’guk Yesu-gyo changno-hoe</w:t>
      </w:r>
      <w:r w:rsidRPr="0051450C">
        <w:rPr>
          <w:rFonts w:ascii="Times New Roman" w:eastAsia="맑은 고딕"/>
          <w:kern w:val="0"/>
          <w:sz w:val="22"/>
          <w:szCs w:val="22"/>
          <w:lang w:val="en-GB" w:eastAsia="zh-CN"/>
        </w:rPr>
        <w:t xml:space="preserve"> (literally, the Korean Christianity Presbyterian Church).</w:t>
      </w:r>
      <w:r w:rsidRPr="0051450C">
        <w:rPr>
          <w:rFonts w:ascii="Times New Roman" w:eastAsia="맑은 고딕"/>
          <w:kern w:val="0"/>
          <w:sz w:val="22"/>
          <w:szCs w:val="22"/>
          <w:vertAlign w:val="superscript"/>
          <w:lang w:val="en-GB" w:eastAsia="zh-CN"/>
        </w:rPr>
        <w:footnoteReference w:id="19"/>
      </w:r>
      <w:r w:rsidRPr="0051450C">
        <w:rPr>
          <w:rFonts w:ascii="Times New Roman" w:eastAsia="맑은 고딕"/>
          <w:kern w:val="0"/>
          <w:sz w:val="22"/>
          <w:szCs w:val="22"/>
          <w:lang w:val="en-GB" w:eastAsia="zh-CN"/>
        </w:rPr>
        <w:t xml:space="preserve"> This title places the name of the state, </w:t>
      </w:r>
      <w:r w:rsidRPr="0051450C">
        <w:rPr>
          <w:rFonts w:ascii="Times New Roman" w:eastAsia="맑은 고딕"/>
          <w:i/>
          <w:kern w:val="0"/>
          <w:sz w:val="22"/>
          <w:szCs w:val="22"/>
          <w:lang w:val="en-GB" w:eastAsia="zh-CN"/>
        </w:rPr>
        <w:t>Han’guk</w:t>
      </w:r>
      <w:r w:rsidRPr="0051450C">
        <w:rPr>
          <w:rFonts w:ascii="Times New Roman" w:eastAsia="맑은 고딕"/>
          <w:kern w:val="0"/>
          <w:sz w:val="22"/>
          <w:szCs w:val="22"/>
          <w:lang w:val="en-GB" w:eastAsia="zh-CN"/>
        </w:rPr>
        <w:t>, forthrightly at the beginning of the formal name of the denomination, indicating an el</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ment of nationalism. The denomination formed by Pak Tonggi, however, uses the name of the millennial kingdom in its title, </w:t>
      </w:r>
      <w:r w:rsidRPr="0051450C">
        <w:rPr>
          <w:rFonts w:ascii="Times New Roman" w:eastAsia="맑은 고딕"/>
          <w:i/>
          <w:kern w:val="0"/>
          <w:sz w:val="22"/>
          <w:szCs w:val="22"/>
          <w:lang w:val="en-GB" w:eastAsia="zh-CN"/>
        </w:rPr>
        <w:t>Sion-san</w:t>
      </w:r>
      <w:r w:rsidRPr="0051450C">
        <w:rPr>
          <w:rFonts w:ascii="Times New Roman" w:eastAsia="맑은 고딕"/>
          <w:kern w:val="0"/>
          <w:sz w:val="22"/>
          <w:szCs w:val="22"/>
          <w:lang w:val="en-GB" w:eastAsia="zh-CN"/>
        </w:rPr>
        <w:t xml:space="preserve"> or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Mount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Zion</w:t>
          </w:r>
        </w:smartTag>
      </w:smartTag>
      <w:r w:rsidRPr="0051450C">
        <w:rPr>
          <w:rFonts w:ascii="Times New Roman" w:eastAsia="맑은 고딕"/>
          <w:kern w:val="0"/>
          <w:sz w:val="22"/>
          <w:szCs w:val="22"/>
          <w:lang w:val="en-GB" w:eastAsia="zh-CN"/>
        </w:rPr>
        <w:t>, ind</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cating their expectation of the imminent coming of Christ’s kingdom, and their religious and psychological separation from the po</w:t>
      </w:r>
      <w:r w:rsidRPr="0051450C">
        <w:rPr>
          <w:rFonts w:ascii="Times New Roman" w:eastAsia="맑은 고딕"/>
          <w:kern w:val="0"/>
          <w:sz w:val="22"/>
          <w:szCs w:val="22"/>
          <w:lang w:val="en-GB" w:eastAsia="zh-CN"/>
        </w:rPr>
        <w:t>w</w:t>
      </w:r>
      <w:r w:rsidRPr="0051450C">
        <w:rPr>
          <w:rFonts w:ascii="Times New Roman" w:eastAsia="맑은 고딕"/>
          <w:kern w:val="0"/>
          <w:sz w:val="22"/>
          <w:szCs w:val="22"/>
          <w:lang w:val="en-GB" w:eastAsia="zh-CN"/>
        </w:rPr>
        <w:t xml:space="preserve">ers of this world. Although this group held strong millenarian views, it had the moral support of the most senior Presbyterian missionary in </w:t>
      </w:r>
      <w:smartTag w:uri="urn:schemas-microsoft-com:office:smarttags" w:element="place">
        <w:smartTag w:uri="urn:schemas-microsoft-com:office:smarttags" w:element="PlaceName">
          <w:r w:rsidRPr="0051450C">
            <w:rPr>
              <w:rFonts w:ascii="Times New Roman" w:eastAsia="맑은 고딕"/>
              <w:kern w:val="0"/>
              <w:sz w:val="22"/>
              <w:szCs w:val="22"/>
              <w:lang w:val="en-GB" w:eastAsia="zh-CN"/>
            </w:rPr>
            <w:t>North</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Kyŏngsang</w:t>
          </w:r>
        </w:smartTag>
        <w:r w:rsidRPr="0051450C">
          <w:rPr>
            <w:rFonts w:ascii="Times New Roman" w:eastAsia="맑은 고딕"/>
            <w:kern w:val="0"/>
            <w:sz w:val="22"/>
            <w:szCs w:val="22"/>
            <w:lang w:val="en-GB" w:eastAsia="zh-CN"/>
          </w:rPr>
          <w:t xml:space="preserve"> </w:t>
        </w:r>
        <w:smartTag w:uri="urn:schemas-microsoft-com:office:smarttags" w:element="PlaceType">
          <w:r w:rsidRPr="0051450C">
            <w:rPr>
              <w:rFonts w:ascii="Times New Roman" w:eastAsia="맑은 고딕"/>
              <w:kern w:val="0"/>
              <w:sz w:val="22"/>
              <w:szCs w:val="22"/>
              <w:lang w:val="en-GB" w:eastAsia="zh-CN"/>
            </w:rPr>
            <w:t>Province</w:t>
          </w:r>
        </w:smartTag>
      </w:smartTag>
      <w:r w:rsidRPr="0051450C">
        <w:rPr>
          <w:rFonts w:ascii="Times New Roman" w:eastAsia="맑은 고딕"/>
          <w:kern w:val="0"/>
          <w:sz w:val="22"/>
          <w:szCs w:val="22"/>
          <w:lang w:val="en-GB" w:eastAsia="zh-CN"/>
        </w:rPr>
        <w:t>, E</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ward Adams (1895–1965) who visited the group on 13 November, 1946 and continued to give them moral support.</w:t>
      </w:r>
      <w:r w:rsidRPr="0051450C">
        <w:rPr>
          <w:rFonts w:ascii="Times New Roman" w:eastAsia="맑은 고딕"/>
          <w:kern w:val="0"/>
          <w:sz w:val="22"/>
          <w:szCs w:val="22"/>
          <w:vertAlign w:val="superscript"/>
          <w:lang w:val="en-GB" w:eastAsia="zh-CN"/>
        </w:rPr>
        <w:footnoteReference w:id="20"/>
      </w:r>
      <w:r w:rsidRPr="0051450C">
        <w:rPr>
          <w:rFonts w:ascii="Times New Roman" w:eastAsia="맑은 고딕"/>
          <w:kern w:val="0"/>
          <w:sz w:val="22"/>
          <w:szCs w:val="22"/>
          <w:lang w:val="en-GB" w:eastAsia="zh-CN"/>
        </w:rPr>
        <w:t xml:space="preserve"> Latterly, when they held a service of dedication for a new church building in Kyŏngju in 1987, the bulletin stated ten characteristic features of the church, the first of which was that it was maintaining the orthodox Christian faith as it had been transmitted to them by the first ge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eration of missionaries.</w:t>
      </w:r>
      <w:r w:rsidRPr="0051450C">
        <w:rPr>
          <w:rFonts w:ascii="Times New Roman" w:eastAsia="맑은 고딕"/>
          <w:kern w:val="0"/>
          <w:sz w:val="22"/>
          <w:szCs w:val="22"/>
          <w:vertAlign w:val="superscript"/>
          <w:lang w:val="en-GB" w:eastAsia="zh-CN"/>
        </w:rPr>
        <w:footnoteReference w:id="21"/>
      </w:r>
      <w:r w:rsidRPr="0051450C">
        <w:rPr>
          <w:rFonts w:ascii="Times New Roman" w:eastAsia="맑은 고딕"/>
          <w:kern w:val="0"/>
          <w:sz w:val="22"/>
          <w:szCs w:val="22"/>
          <w:lang w:val="en-GB" w:eastAsia="zh-CN"/>
        </w:rPr>
        <w:t xml:space="preserve"> Thus, Sion-san Presbyterian Church was seen to be, and perceived the</w:t>
      </w:r>
      <w:r w:rsidRPr="0051450C">
        <w:rPr>
          <w:rFonts w:ascii="Times New Roman" w:eastAsia="맑은 고딕"/>
          <w:kern w:val="0"/>
          <w:sz w:val="22"/>
          <w:szCs w:val="22"/>
          <w:lang w:val="en-GB" w:eastAsia="zh-CN"/>
        </w:rPr>
        <w:t>m</w:t>
      </w:r>
      <w:r w:rsidRPr="0051450C">
        <w:rPr>
          <w:rFonts w:ascii="Times New Roman" w:eastAsia="맑은 고딕"/>
          <w:kern w:val="0"/>
          <w:sz w:val="22"/>
          <w:szCs w:val="22"/>
          <w:lang w:val="en-GB" w:eastAsia="zh-CN"/>
        </w:rPr>
        <w:t xml:space="preserve">selves to be, orthodox Christians who had maintained “the true faith” in spite of suffering and hardship.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lastRenderedPageBreak/>
        <w:t xml:space="preserve">For religious reasons this group came to reject the establishment of the </w:t>
      </w:r>
      <w:smartTag w:uri="urn:schemas-microsoft-com:office:smarttags" w:element="place">
        <w:smartTag w:uri="urn:schemas-microsoft-com:office:smarttags" w:element="PlaceType">
          <w:r w:rsidRPr="0051450C">
            <w:rPr>
              <w:rFonts w:ascii="Times New Roman" w:eastAsia="맑은 고딕"/>
              <w:kern w:val="0"/>
              <w:sz w:val="22"/>
              <w:szCs w:val="22"/>
              <w:lang w:val="en-GB" w:eastAsia="zh-CN"/>
            </w:rPr>
            <w:t>Republic</w:t>
          </w:r>
        </w:smartTag>
        <w:r w:rsidRPr="0051450C">
          <w:rPr>
            <w:rFonts w:ascii="Times New Roman" w:eastAsia="맑은 고딕"/>
            <w:kern w:val="0"/>
            <w:sz w:val="22"/>
            <w:szCs w:val="22"/>
            <w:lang w:val="en-GB" w:eastAsia="zh-CN"/>
          </w:rPr>
          <w:t xml:space="preserve"> of </w:t>
        </w:r>
        <w:smartTag w:uri="urn:schemas-microsoft-com:office:smarttags" w:element="PlaceNam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The new state was seen as an idolatrous political entity because the Yin-Yang (Kor. </w:t>
      </w:r>
      <w:r w:rsidRPr="0051450C">
        <w:rPr>
          <w:rFonts w:ascii="Times New Roman" w:eastAsia="맑은 고딕"/>
          <w:i/>
          <w:kern w:val="0"/>
          <w:sz w:val="22"/>
          <w:szCs w:val="22"/>
          <w:lang w:val="en-GB" w:eastAsia="zh-CN"/>
        </w:rPr>
        <w:t>Ŭmyang</w:t>
      </w:r>
      <w:r w:rsidRPr="0051450C">
        <w:rPr>
          <w:rFonts w:ascii="Times New Roman" w:eastAsia="맑은 고딕"/>
          <w:kern w:val="0"/>
          <w:sz w:val="22"/>
          <w:szCs w:val="22"/>
          <w:lang w:val="en-GB" w:eastAsia="zh-CN"/>
        </w:rPr>
        <w:t>), which was the symbol of the state and appeared prominently on the national flag was understood to be an idol</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trous symbol. This view led the group to take four actions: 1) the refusal to place their names on the national register of citizens; 2) the printing of registration cards showing that instead they were cit</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zens of Heaven; 3) the refusal to send their children to state schools; and 4) the refusal to allow their sons to be conscripted into the ROK Army. In the Cold War climate of the latter half of the twentieth century, these actions led to suspicion by both the police and government authorities that the Sion-san Presbyterian Church was in fact some sort of crypto-communist movement. As a consequence, the leadership of the church was incarce</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 xml:space="preserve">ated, interrogated and tortured for the next twenty years.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Before the onset of the Korean War (1950–1953), three crucial events came to shape the history of the new denomination. First of all was the emergence of institutional structures showing a move away from the charismatic leadership typical of the early years of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Seventeen elders and one minister were ordained in 1947 and 1948 to lead the church, but Pak Tonggi was not ordained as a minister at this time because he lacked formal clerical theological training. His lieutenant Hwang Yuha, who had been trained at the Presbyterian seminary in P’yŏngyang, was ordained instead. The deep divisions between the charismatic and institutional features of the mov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 xml:space="preserve">ment/church emerged at this time.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The new church was weakened by two incidents, the Nudity Incident of 1948 and the South Ta</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gu Police Station Incident of 1950. In the first instance, on 5 December, 1948 a group of followers removed their clothing in the mistaken belief that when they would meet the returning Mess</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ah they could not do so wearing the clothes of this world.</w:t>
      </w:r>
      <w:r w:rsidRPr="0051450C">
        <w:rPr>
          <w:rFonts w:ascii="Times New Roman" w:eastAsia="맑은 고딕"/>
          <w:kern w:val="0"/>
          <w:sz w:val="22"/>
          <w:szCs w:val="22"/>
          <w:vertAlign w:val="superscript"/>
          <w:lang w:val="en-GB" w:eastAsia="zh-CN"/>
        </w:rPr>
        <w:footnoteReference w:id="22"/>
      </w:r>
      <w:r w:rsidRPr="0051450C">
        <w:rPr>
          <w:rFonts w:ascii="Times New Roman" w:eastAsia="맑은 고딕"/>
          <w:kern w:val="0"/>
          <w:sz w:val="22"/>
          <w:szCs w:val="22"/>
          <w:lang w:val="en-GB" w:eastAsia="zh-CN"/>
        </w:rPr>
        <w:t xml:space="preserve"> This led to the expulsion of 82 members of the movement and a lasting negative view of the group amongst the general public.</w:t>
      </w:r>
      <w:r w:rsidRPr="0051450C">
        <w:rPr>
          <w:rFonts w:ascii="Times New Roman" w:eastAsia="맑은 고딕"/>
          <w:kern w:val="0"/>
          <w:sz w:val="22"/>
          <w:szCs w:val="22"/>
          <w:vertAlign w:val="superscript"/>
          <w:lang w:val="en-GB" w:eastAsia="zh-CN"/>
        </w:rPr>
        <w:footnoteReference w:id="23"/>
      </w:r>
      <w:r w:rsidRPr="0051450C">
        <w:rPr>
          <w:rFonts w:ascii="Times New Roman" w:eastAsia="맑은 고딕"/>
          <w:kern w:val="0"/>
          <w:sz w:val="22"/>
          <w:szCs w:val="22"/>
          <w:lang w:val="en-GB" w:eastAsia="zh-CN"/>
        </w:rPr>
        <w:t xml:space="preserve"> The second incident was the a</w:t>
      </w:r>
      <w:r w:rsidRPr="0051450C">
        <w:rPr>
          <w:rFonts w:ascii="Times New Roman" w:eastAsia="맑은 고딕"/>
          <w:kern w:val="0"/>
          <w:sz w:val="22"/>
          <w:szCs w:val="22"/>
          <w:lang w:val="en-GB" w:eastAsia="zh-CN"/>
        </w:rPr>
        <w:t>r</w:t>
      </w:r>
      <w:r w:rsidRPr="0051450C">
        <w:rPr>
          <w:rFonts w:ascii="Times New Roman" w:eastAsia="맑은 고딕"/>
          <w:kern w:val="0"/>
          <w:sz w:val="22"/>
          <w:szCs w:val="22"/>
          <w:lang w:val="en-GB" w:eastAsia="zh-CN"/>
        </w:rPr>
        <w:t>rest and interrogation of Pak Tonggi and three of his lieutenants by the police at the South Taegu Police Station. They were held for a period of two weeks and were released on 17 January, 1950, just before the onset of the Korean War. The leaders of the church were released because under intense interrogation they had conceded that their view on the Yin-Yang symbols was wrong. Because Pak Tonggi was seen to have been “defea</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ed,” the first formal split in the church occurred when one of Pak’s lie</w:t>
      </w:r>
      <w:r w:rsidRPr="0051450C">
        <w:rPr>
          <w:rFonts w:ascii="Times New Roman" w:eastAsia="맑은 고딕"/>
          <w:kern w:val="0"/>
          <w:sz w:val="22"/>
          <w:szCs w:val="22"/>
          <w:lang w:val="en-GB" w:eastAsia="zh-CN"/>
        </w:rPr>
        <w:t>u</w:t>
      </w:r>
      <w:r w:rsidRPr="0051450C">
        <w:rPr>
          <w:rFonts w:ascii="Times New Roman" w:eastAsia="맑은 고딕"/>
          <w:kern w:val="0"/>
          <w:sz w:val="22"/>
          <w:szCs w:val="22"/>
          <w:lang w:val="en-GB" w:eastAsia="zh-CN"/>
        </w:rPr>
        <w:t>tenants and a group of his followers left the movement and began meeting on their own.</w:t>
      </w:r>
      <w:r w:rsidRPr="0051450C">
        <w:rPr>
          <w:rFonts w:ascii="Times New Roman" w:eastAsia="맑은 고딕"/>
          <w:kern w:val="0"/>
          <w:sz w:val="22"/>
          <w:szCs w:val="22"/>
          <w:vertAlign w:val="superscript"/>
          <w:lang w:val="en-GB" w:eastAsia="zh-CN"/>
        </w:rPr>
        <w:footnoteReference w:id="24"/>
      </w:r>
      <w:r w:rsidRPr="0051450C">
        <w:rPr>
          <w:rFonts w:ascii="Times New Roman" w:eastAsia="맑은 고딕"/>
          <w:kern w:val="0"/>
          <w:sz w:val="22"/>
          <w:szCs w:val="22"/>
          <w:lang w:val="en-GB" w:eastAsia="zh-CN"/>
        </w:rPr>
        <w:t xml:space="preserve"> Thus in the period just before the Korean War, the Sion-san Church was suspected by the police and political authorities of being a secret communist group, had a negative image amongst the general populace for moral reasons, and had experienced a formal split in its leadership.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For twenty years after the end of hostilities on the Korean peninsula in 1953, Pak Tonggi and his associates continued to be suspected of having communist sympathies and were arrested and intensively interrogated by the police on numerous occasions. During the 1960s, some of the lea</w:t>
      </w:r>
      <w:r w:rsidRPr="0051450C">
        <w:rPr>
          <w:rFonts w:ascii="Times New Roman" w:eastAsia="맑은 고딕"/>
          <w:kern w:val="0"/>
          <w:sz w:val="22"/>
          <w:szCs w:val="22"/>
          <w:lang w:val="en-GB" w:eastAsia="zh-CN"/>
        </w:rPr>
        <w:t>d</w:t>
      </w:r>
      <w:r w:rsidRPr="0051450C">
        <w:rPr>
          <w:rFonts w:ascii="Times New Roman" w:eastAsia="맑은 고딕"/>
          <w:kern w:val="0"/>
          <w:sz w:val="22"/>
          <w:szCs w:val="22"/>
          <w:lang w:val="en-GB" w:eastAsia="zh-CN"/>
        </w:rPr>
        <w:t>ers of the church tried on several occasions to contact the President of the Republic of Korea, Pak Chŏnghŭi</w:t>
      </w:r>
      <w:r w:rsidRPr="0051450C">
        <w:rPr>
          <w:rFonts w:ascii="Times New Roman" w:eastAsia="맑은 고딕"/>
          <w:kern w:val="0"/>
          <w:sz w:val="22"/>
          <w:szCs w:val="22"/>
          <w:lang w:val="en-GB"/>
        </w:rPr>
        <w:t xml:space="preserve"> (</w:t>
      </w:r>
      <w:r w:rsidRPr="0051450C">
        <w:rPr>
          <w:rFonts w:hAnsi="바탕" w:cs="바탕" w:hint="eastAsia"/>
          <w:kern w:val="0"/>
          <w:sz w:val="22"/>
          <w:szCs w:val="22"/>
          <w:lang w:val="en-GB"/>
        </w:rPr>
        <w:t>朴正熙</w:t>
      </w:r>
      <w:r w:rsidRPr="0051450C">
        <w:rPr>
          <w:rFonts w:ascii="Times New Roman" w:eastAsia="맑은 고딕"/>
          <w:kern w:val="0"/>
          <w:sz w:val="22"/>
          <w:szCs w:val="22"/>
          <w:lang w:val="en-GB"/>
        </w:rPr>
        <w:t>, 1917–1979)</w:t>
      </w:r>
      <w:r w:rsidRPr="0051450C">
        <w:rPr>
          <w:rFonts w:ascii="Times New Roman" w:eastAsia="맑은 고딕"/>
          <w:kern w:val="0"/>
          <w:sz w:val="22"/>
          <w:szCs w:val="22"/>
          <w:lang w:val="en-GB" w:eastAsia="zh-CN"/>
        </w:rPr>
        <w:t xml:space="preserve">, to explain their theological position. These actions were called </w:t>
      </w:r>
      <w:r w:rsidRPr="0051450C">
        <w:rPr>
          <w:rFonts w:ascii="Times New Roman" w:eastAsia="맑은 고딕"/>
          <w:i/>
          <w:kern w:val="0"/>
          <w:sz w:val="22"/>
          <w:szCs w:val="22"/>
          <w:lang w:val="en-GB" w:eastAsia="zh-CN"/>
        </w:rPr>
        <w:t>chŏndo</w:t>
      </w:r>
      <w:r w:rsidRPr="0051450C">
        <w:rPr>
          <w:rFonts w:ascii="Times New Roman" w:eastAsia="맑은 고딕"/>
          <w:kern w:val="0"/>
          <w:sz w:val="22"/>
          <w:szCs w:val="22"/>
          <w:lang w:val="en-GB" w:eastAsia="zh-CN"/>
        </w:rPr>
        <w:t xml:space="preserve"> or eva</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gelism, but had no positive effect.</w:t>
      </w:r>
      <w:r w:rsidRPr="0051450C">
        <w:rPr>
          <w:rFonts w:ascii="Times New Roman" w:eastAsia="맑은 고딕"/>
          <w:kern w:val="0"/>
          <w:sz w:val="22"/>
          <w:szCs w:val="22"/>
          <w:vertAlign w:val="superscript"/>
          <w:lang w:val="en-GB" w:eastAsia="zh-CN"/>
        </w:rPr>
        <w:footnoteReference w:id="25"/>
      </w:r>
      <w:r w:rsidRPr="0051450C">
        <w:rPr>
          <w:rFonts w:ascii="Times New Roman" w:eastAsia="맑은 고딕"/>
          <w:kern w:val="0"/>
          <w:sz w:val="22"/>
          <w:szCs w:val="22"/>
          <w:lang w:val="en-GB" w:eastAsia="zh-CN"/>
        </w:rPr>
        <w:t xml:space="preserve"> Consequently, Pak Tonggi’s sons decided that they would keep their father out of jail by attending state schools and by being conscripted into the South Korean army. One son, Pak Kŏnhan (born 1947), went even further by joining the police force. He used his position in the police to examine the documents on his father’s arrests and interrogations, and subsequently to explain to the authorities why his father’s views were not communist or political, but essentially rel</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gious. When Pak Kŏnhan left the police in 1974 his father’s name had been cleared </w:t>
      </w:r>
      <w:r w:rsidRPr="0051450C">
        <w:rPr>
          <w:rFonts w:ascii="Times New Roman" w:eastAsia="맑은 고딕"/>
          <w:kern w:val="0"/>
          <w:sz w:val="22"/>
          <w:szCs w:val="22"/>
          <w:lang w:val="en-GB" w:eastAsia="zh-CN"/>
        </w:rPr>
        <w:lastRenderedPageBreak/>
        <w:t>of any association with communism, and for the final two decades of his life Pak Tonggi was able to pursue his life</w:t>
      </w:r>
      <w:r w:rsidRPr="0051450C">
        <w:rPr>
          <w:rFonts w:ascii="Times New Roman" w:eastAsia="맑은 고딕"/>
          <w:kern w:val="0"/>
          <w:sz w:val="22"/>
          <w:szCs w:val="22"/>
          <w:lang w:val="en-GB"/>
        </w:rPr>
        <w:t xml:space="preserve">’s work </w:t>
      </w:r>
      <w:r w:rsidRPr="0051450C">
        <w:rPr>
          <w:rFonts w:ascii="Times New Roman" w:eastAsia="맑은 고딕"/>
          <w:kern w:val="0"/>
          <w:sz w:val="22"/>
          <w:szCs w:val="22"/>
          <w:lang w:val="en-GB" w:eastAsia="zh-CN"/>
        </w:rPr>
        <w:t>without any interference from the South Korean state.</w:t>
      </w:r>
      <w:r w:rsidRPr="0051450C">
        <w:rPr>
          <w:rFonts w:ascii="Times New Roman" w:eastAsia="맑은 고딕"/>
          <w:kern w:val="0"/>
          <w:sz w:val="22"/>
          <w:szCs w:val="22"/>
          <w:vertAlign w:val="superscript"/>
          <w:lang w:val="en-GB" w:eastAsia="zh-CN"/>
        </w:rPr>
        <w:footnoteReference w:id="26"/>
      </w:r>
      <w:r w:rsidRPr="0051450C">
        <w:rPr>
          <w:rFonts w:ascii="Times New Roman" w:eastAsia="맑은 고딕"/>
          <w:kern w:val="0"/>
          <w:sz w:val="22"/>
          <w:szCs w:val="22"/>
          <w:lang w:val="en-GB" w:eastAsia="zh-CN"/>
        </w:rPr>
        <w:t xml:space="preserve"> However, his father’s strong religious views had a continued impact on the life of his family. One son in</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 xml:space="preserve">tially was prevented from going to the </w:t>
      </w:r>
      <w:smartTag w:uri="urn:schemas-microsoft-com:office:smarttags" w:element="place">
        <w:smartTag w:uri="urn:schemas-microsoft-com:office:smarttags" w:element="country-region">
          <w:r w:rsidRPr="0051450C">
            <w:rPr>
              <w:rFonts w:ascii="Times New Roman" w:eastAsia="맑은 고딕"/>
              <w:kern w:val="0"/>
              <w:sz w:val="22"/>
              <w:szCs w:val="22"/>
              <w:lang w:val="en-GB" w:eastAsia="zh-CN"/>
            </w:rPr>
            <w:t>United States</w:t>
          </w:r>
        </w:smartTag>
      </w:smartTag>
      <w:r w:rsidRPr="0051450C">
        <w:rPr>
          <w:rFonts w:ascii="Times New Roman" w:eastAsia="맑은 고딕"/>
          <w:kern w:val="0"/>
          <w:sz w:val="22"/>
          <w:szCs w:val="22"/>
          <w:lang w:val="en-GB" w:eastAsia="zh-CN"/>
        </w:rPr>
        <w:t xml:space="preserve"> for post-graduate study and as a result has ceased to be a Christian believer.</w:t>
      </w:r>
      <w:r w:rsidRPr="0051450C">
        <w:rPr>
          <w:rFonts w:ascii="Times New Roman" w:eastAsia="맑은 고딕"/>
          <w:kern w:val="0"/>
          <w:sz w:val="22"/>
          <w:szCs w:val="22"/>
          <w:vertAlign w:val="superscript"/>
          <w:lang w:val="en-GB" w:eastAsia="zh-CN"/>
        </w:rPr>
        <w:footnoteReference w:id="27"/>
      </w:r>
      <w:r w:rsidRPr="0051450C">
        <w:rPr>
          <w:rFonts w:ascii="Times New Roman" w:eastAsia="맑은 고딕"/>
          <w:kern w:val="0"/>
          <w:sz w:val="22"/>
          <w:szCs w:val="22"/>
          <w:lang w:val="en-GB" w:eastAsia="zh-CN"/>
        </w:rPr>
        <w:t xml:space="preserve"> Lik</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wise, Pak’s youngest daughter, now a committed Christian, said that for a long time she could not a</w:t>
      </w:r>
      <w:r w:rsidRPr="0051450C">
        <w:rPr>
          <w:rFonts w:ascii="Times New Roman" w:eastAsia="맑은 고딕"/>
          <w:kern w:val="0"/>
          <w:sz w:val="22"/>
          <w:szCs w:val="22"/>
          <w:lang w:val="en-GB" w:eastAsia="zh-CN"/>
        </w:rPr>
        <w:t>c</w:t>
      </w:r>
      <w:r w:rsidRPr="0051450C">
        <w:rPr>
          <w:rFonts w:ascii="Times New Roman" w:eastAsia="맑은 고딕"/>
          <w:kern w:val="0"/>
          <w:sz w:val="22"/>
          <w:szCs w:val="22"/>
          <w:lang w:val="en-GB" w:eastAsia="zh-CN"/>
        </w:rPr>
        <w:t>cept Christian belief if it meant the kind of continued suffering which her father had experienced.</w:t>
      </w:r>
      <w:r w:rsidRPr="0051450C">
        <w:rPr>
          <w:rFonts w:ascii="Times New Roman" w:eastAsia="맑은 고딕"/>
          <w:kern w:val="0"/>
          <w:sz w:val="22"/>
          <w:szCs w:val="22"/>
          <w:vertAlign w:val="superscript"/>
          <w:lang w:val="en-GB" w:eastAsia="zh-CN"/>
        </w:rPr>
        <w:footnoteReference w:id="28"/>
      </w:r>
      <w:r w:rsidRPr="0051450C">
        <w:rPr>
          <w:rFonts w:ascii="Times New Roman" w:eastAsia="맑은 고딕"/>
          <w:kern w:val="0"/>
          <w:sz w:val="22"/>
          <w:szCs w:val="22"/>
          <w:lang w:val="en-GB" w:eastAsia="zh-CN"/>
        </w:rPr>
        <w:t xml:space="preserve"> The suffering and problems faced by Pak Tonggi’s family is not unique but is mirrored by the histories of many of the families of the membership of the Sion-san Presbyterian Church. </w:t>
      </w: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Millenarianism as Politics and Religious Belief</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The </w:t>
      </w:r>
      <w:r w:rsidRPr="0051450C">
        <w:rPr>
          <w:rFonts w:ascii="Times New Roman" w:eastAsia="맑은 고딕"/>
          <w:i/>
          <w:kern w:val="0"/>
          <w:sz w:val="22"/>
          <w:szCs w:val="22"/>
          <w:lang w:val="en-GB" w:eastAsia="zh-CN"/>
        </w:rPr>
        <w:t>Sion-san Yesu-gyo changno-hoe</w:t>
      </w:r>
      <w:r w:rsidRPr="0051450C">
        <w:rPr>
          <w:rFonts w:ascii="Times New Roman" w:eastAsia="맑은 고딕"/>
          <w:kern w:val="0"/>
          <w:sz w:val="22"/>
          <w:szCs w:val="22"/>
          <w:lang w:val="en-GB" w:eastAsia="zh-CN"/>
        </w:rPr>
        <w:t xml:space="preserve"> still exists as a separate denomin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with a single church in Kyŏngju under the leadership of Pak Tonggi’s fourth son, Pak Kŏnhan. The history of the denomin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tion since the 1960s has been one of a certain growth in numbers, the building of places of worship, followed by a series of splits in the leadership leading to the decamping of significant numbers of fo</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lowers to other conservative Presbyterian groups.</w:t>
      </w:r>
      <w:r w:rsidRPr="0051450C">
        <w:rPr>
          <w:rFonts w:ascii="Times New Roman" w:eastAsia="맑은 고딕"/>
          <w:kern w:val="0"/>
          <w:sz w:val="22"/>
          <w:szCs w:val="22"/>
          <w:vertAlign w:val="superscript"/>
          <w:lang w:val="en-GB" w:eastAsia="zh-CN"/>
        </w:rPr>
        <w:footnoteReference w:id="29"/>
      </w:r>
      <w:r w:rsidRPr="0051450C">
        <w:rPr>
          <w:rFonts w:ascii="Times New Roman" w:eastAsia="맑은 고딕"/>
          <w:kern w:val="0"/>
          <w:sz w:val="22"/>
          <w:szCs w:val="22"/>
          <w:lang w:val="en-GB" w:eastAsia="zh-CN"/>
        </w:rPr>
        <w:t xml:space="preserve"> I have discussed these developments in the institutional character of the church elsewhere, and they do not form our principal co</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cern here.</w:t>
      </w:r>
      <w:r w:rsidRPr="0051450C">
        <w:rPr>
          <w:rFonts w:ascii="Times New Roman" w:eastAsia="맑은 고딕"/>
          <w:kern w:val="0"/>
          <w:sz w:val="22"/>
          <w:szCs w:val="22"/>
          <w:vertAlign w:val="superscript"/>
          <w:lang w:val="en-GB" w:eastAsia="zh-CN"/>
        </w:rPr>
        <w:footnoteReference w:id="30"/>
      </w:r>
      <w:r w:rsidRPr="0051450C">
        <w:rPr>
          <w:rFonts w:ascii="Times New Roman" w:eastAsia="맑은 고딕"/>
          <w:kern w:val="0"/>
          <w:sz w:val="22"/>
          <w:szCs w:val="22"/>
          <w:lang w:val="en-GB" w:eastAsia="zh-CN"/>
        </w:rPr>
        <w:t xml:space="preserve"> Rather, our concern is with the issue of whether millenarian groups such as the Sion-san Presbyterian Church are essentially political movements or religious ones.</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At the beginning of this article, I discussed the commonly held view amongst anthropologists, s</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ciologists and ethnographers that non-Western, religiously-based political movements were essentially violent, revolutionary, anti-Western, and anti-colonial in character. Called variously millenarian movements, millenarian cults or other terms, such groups were seen to be typical of millenarianism as a whole, and to be essentially political movements with interesting religious aspects. This indiscrim</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nate use of the term millenarianism to describe such movements ignores both the Judaeo-Christian roots of the term, and the fact that religious beliefs may be the chief motivation for actions which in turn may have a political e</w:t>
      </w:r>
      <w:r w:rsidRPr="0051450C">
        <w:rPr>
          <w:rFonts w:ascii="Times New Roman" w:eastAsia="맑은 고딕"/>
          <w:kern w:val="0"/>
          <w:sz w:val="22"/>
          <w:szCs w:val="22"/>
          <w:lang w:val="en-GB" w:eastAsia="zh-CN"/>
        </w:rPr>
        <w:t>f</w:t>
      </w:r>
      <w:r w:rsidRPr="0051450C">
        <w:rPr>
          <w:rFonts w:ascii="Times New Roman" w:eastAsia="맑은 고딕"/>
          <w:kern w:val="0"/>
          <w:sz w:val="22"/>
          <w:szCs w:val="22"/>
          <w:lang w:val="en-GB" w:eastAsia="zh-CN"/>
        </w:rPr>
        <w:t xml:space="preserve">fect. That is, some of the millenarian groups described by social scientists may be essentially religious and not political movements.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This is clearly the case of the Sion-san Presbyterian Church, which does not fit the general pattern described by anthropologists. The movement was neither violent nor revolutionary, although its a</w:t>
      </w:r>
      <w:r w:rsidRPr="0051450C">
        <w:rPr>
          <w:rFonts w:ascii="Times New Roman" w:eastAsia="맑은 고딕"/>
          <w:kern w:val="0"/>
          <w:sz w:val="22"/>
          <w:szCs w:val="22"/>
          <w:lang w:val="en-GB" w:eastAsia="zh-CN"/>
        </w:rPr>
        <w:t>c</w:t>
      </w:r>
      <w:r w:rsidRPr="0051450C">
        <w:rPr>
          <w:rFonts w:ascii="Times New Roman" w:eastAsia="맑은 고딕"/>
          <w:kern w:val="0"/>
          <w:sz w:val="22"/>
          <w:szCs w:val="22"/>
          <w:lang w:val="en-GB" w:eastAsia="zh-CN"/>
        </w:rPr>
        <w:t xml:space="preserve">tions during the Japanese colonial era were certainly anti-colonial in effect. However, the movement was not anti-Western in that its theology derived from the teachings of Western missionaries with whom Pak Tonggi and his followers kept in close contact. If the theological views of the </w:t>
      </w:r>
      <w:r w:rsidRPr="0051450C">
        <w:rPr>
          <w:rFonts w:ascii="Times New Roman" w:eastAsia="맑은 고딕"/>
          <w:i/>
          <w:kern w:val="0"/>
          <w:sz w:val="22"/>
          <w:szCs w:val="22"/>
          <w:lang w:val="en-GB" w:eastAsia="zh-CN"/>
        </w:rPr>
        <w:t>Sion-san cheguk</w:t>
      </w:r>
      <w:r w:rsidRPr="0051450C">
        <w:rPr>
          <w:rFonts w:ascii="Times New Roman" w:eastAsia="맑은 고딕"/>
          <w:kern w:val="0"/>
          <w:sz w:val="22"/>
          <w:szCs w:val="22"/>
          <w:lang w:val="en-GB" w:eastAsia="zh-CN"/>
        </w:rPr>
        <w:t xml:space="preserve"> movement in the colonial era clashed with Japanese nationalism over the issue of Shintō shrines, these same views which were held by the members of the Sion-san Presbyterian Church clashed with Korean nationalism in the refusal to be associated with a state which used symbols seen to be idolatrous. Thus, the principal motivation for the followers of Pak Tonggi was not Korean n</w:t>
      </w:r>
      <w:r w:rsidRPr="0051450C">
        <w:rPr>
          <w:rFonts w:ascii="Times New Roman" w:eastAsia="맑은 고딕"/>
          <w:kern w:val="0"/>
          <w:sz w:val="22"/>
          <w:szCs w:val="22"/>
          <w:lang w:val="en-GB" w:eastAsia="zh-CN"/>
        </w:rPr>
        <w:t>a</w:t>
      </w:r>
      <w:r w:rsidRPr="0051450C">
        <w:rPr>
          <w:rFonts w:ascii="Times New Roman" w:eastAsia="맑은 고딕"/>
          <w:kern w:val="0"/>
          <w:sz w:val="22"/>
          <w:szCs w:val="22"/>
          <w:lang w:val="en-GB" w:eastAsia="zh-CN"/>
        </w:rPr>
        <w:t xml:space="preserve">tionalism in the colonial period, or anti-capitalism (i.e., communism) in the era of a liberated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Rather, in both periods it was the strong desire to avoid any action which was idolatrous or which would appear to condone idolatry. The fact that the religious motivations of the members of the Sion-san movement/church had political ramifications does not mean that Pak’s followers were involved in a political movement. </w:t>
      </w:r>
    </w:p>
    <w:p w:rsidR="00A51A0B" w:rsidRPr="0051450C" w:rsidRDefault="00A51A0B" w:rsidP="00A51A0B">
      <w:pPr>
        <w:widowControl/>
        <w:wordWrap/>
        <w:autoSpaceDE/>
        <w:autoSpaceDN/>
        <w:spacing w:line="260" w:lineRule="exact"/>
        <w:ind w:firstLine="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In the broader perspective of anthropological studies, when researc</w:t>
      </w:r>
      <w:r w:rsidRPr="0051450C">
        <w:rPr>
          <w:rFonts w:ascii="Times New Roman" w:eastAsia="맑은 고딕"/>
          <w:kern w:val="0"/>
          <w:sz w:val="22"/>
          <w:szCs w:val="22"/>
          <w:lang w:val="en-GB" w:eastAsia="zh-CN"/>
        </w:rPr>
        <w:t>h</w:t>
      </w:r>
      <w:r w:rsidRPr="0051450C">
        <w:rPr>
          <w:rFonts w:ascii="Times New Roman" w:eastAsia="맑은 고딕"/>
          <w:kern w:val="0"/>
          <w:sz w:val="22"/>
          <w:szCs w:val="22"/>
          <w:lang w:val="en-GB" w:eastAsia="zh-CN"/>
        </w:rPr>
        <w:t>ing millenarian movements it is important first to determine the core va</w:t>
      </w:r>
      <w:r w:rsidRPr="0051450C">
        <w:rPr>
          <w:rFonts w:ascii="Times New Roman" w:eastAsia="맑은 고딕"/>
          <w:kern w:val="0"/>
          <w:sz w:val="22"/>
          <w:szCs w:val="22"/>
          <w:lang w:val="en-GB" w:eastAsia="zh-CN"/>
        </w:rPr>
        <w:t>l</w:t>
      </w:r>
      <w:r w:rsidRPr="0051450C">
        <w:rPr>
          <w:rFonts w:ascii="Times New Roman" w:eastAsia="맑은 고딕"/>
          <w:kern w:val="0"/>
          <w:sz w:val="22"/>
          <w:szCs w:val="22"/>
          <w:lang w:val="en-GB" w:eastAsia="zh-CN"/>
        </w:rPr>
        <w:t xml:space="preserve">ues of the group in order to understand the motivations of the actors in a movement. Were these values religious, or political? Secondly, analysis of such </w:t>
      </w:r>
      <w:r w:rsidRPr="0051450C">
        <w:rPr>
          <w:rFonts w:ascii="Times New Roman" w:eastAsia="맑은 고딕"/>
          <w:kern w:val="0"/>
          <w:sz w:val="22"/>
          <w:szCs w:val="22"/>
          <w:lang w:val="en-GB" w:eastAsia="zh-CN"/>
        </w:rPr>
        <w:lastRenderedPageBreak/>
        <w:t>mill</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narian groups should also consider the difference between pre- and post-millennial beliefs. Pre-millennial thought inclines believers t</w:t>
      </w:r>
      <w:r w:rsidRPr="0051450C">
        <w:rPr>
          <w:rFonts w:ascii="Times New Roman" w:eastAsia="맑은 고딕"/>
          <w:kern w:val="0"/>
          <w:sz w:val="22"/>
          <w:szCs w:val="22"/>
          <w:lang w:val="en-GB" w:eastAsia="zh-CN"/>
        </w:rPr>
        <w:t>o</w:t>
      </w:r>
      <w:r w:rsidRPr="0051450C">
        <w:rPr>
          <w:rFonts w:ascii="Times New Roman" w:eastAsia="맑은 고딕"/>
          <w:kern w:val="0"/>
          <w:sz w:val="22"/>
          <w:szCs w:val="22"/>
          <w:lang w:val="en-GB" w:eastAsia="zh-CN"/>
        </w:rPr>
        <w:t>wards a pacifist waiting for divine forces to usher in the new age, whereas post-millennial thought encourages the believer to be involved in violent activity which will bring in the millennial kingdom. The primary reason for the character, sufferings and problems of the Sion-san mov</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ment/church throughout its history was the expectation of the imminent arrival of Christ. The movement was essentially a conservative, pre-millenarian group which was quietly wai</w:t>
      </w:r>
      <w:r w:rsidRPr="0051450C">
        <w:rPr>
          <w:rFonts w:ascii="Times New Roman" w:eastAsia="맑은 고딕"/>
          <w:kern w:val="0"/>
          <w:sz w:val="22"/>
          <w:szCs w:val="22"/>
          <w:lang w:val="en-GB" w:eastAsia="zh-CN"/>
        </w:rPr>
        <w:t>t</w:t>
      </w:r>
      <w:r w:rsidRPr="0051450C">
        <w:rPr>
          <w:rFonts w:ascii="Times New Roman" w:eastAsia="맑은 고딕"/>
          <w:kern w:val="0"/>
          <w:sz w:val="22"/>
          <w:szCs w:val="22"/>
          <w:lang w:val="en-GB" w:eastAsia="zh-CN"/>
        </w:rPr>
        <w:t xml:space="preserve">ing for the Lord and his angels. Suffering was accepted as part of the waiting for the Lord. </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A51A0B" w:rsidRPr="0051450C" w:rsidRDefault="00A51A0B" w:rsidP="00A51A0B">
      <w:pPr>
        <w:widowControl/>
        <w:wordWrap/>
        <w:autoSpaceDE/>
        <w:autoSpaceDN/>
        <w:spacing w:line="260" w:lineRule="exact"/>
        <w:rPr>
          <w:rFonts w:ascii="Times New Roman" w:eastAsia="맑은 고딕"/>
          <w:b/>
          <w:kern w:val="0"/>
          <w:sz w:val="22"/>
          <w:szCs w:val="22"/>
          <w:lang w:val="en-GB" w:eastAsia="zh-CN"/>
        </w:rPr>
      </w:pPr>
      <w:r w:rsidRPr="0051450C">
        <w:rPr>
          <w:rFonts w:ascii="Times New Roman" w:eastAsia="맑은 고딕"/>
          <w:b/>
          <w:kern w:val="0"/>
          <w:sz w:val="22"/>
          <w:szCs w:val="22"/>
          <w:lang w:val="en-GB" w:eastAsia="zh-CN"/>
        </w:rPr>
        <w:t>Bibliography</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Adas, Michael. </w:t>
      </w:r>
      <w:r w:rsidRPr="0051450C">
        <w:rPr>
          <w:rFonts w:ascii="Times New Roman" w:eastAsia="맑은 고딕"/>
          <w:i/>
          <w:kern w:val="0"/>
          <w:sz w:val="22"/>
          <w:szCs w:val="22"/>
          <w:lang w:val="en-GB" w:eastAsia="zh-CN"/>
        </w:rPr>
        <w:t>Prophets of Rebellion: Millenarian Protest Movements against the European Colonial Order</w:t>
      </w:r>
      <w:r w:rsidRPr="0051450C">
        <w:rPr>
          <w:rFonts w:ascii="Times New Roman" w:eastAsia="맑은 고딕"/>
          <w:kern w:val="0"/>
          <w:sz w:val="22"/>
          <w:szCs w:val="22"/>
          <w:lang w:val="en-GB" w:eastAsia="zh-CN"/>
        </w:rPr>
        <w:t xml:space="preserve"> (Chapel Hill, NC: University of North Carolina Press, 1979).</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Burridge, Kenelm. </w:t>
      </w:r>
      <w:r w:rsidRPr="0051450C">
        <w:rPr>
          <w:rFonts w:ascii="Times New Roman" w:eastAsia="맑은 고딕"/>
          <w:i/>
          <w:kern w:val="0"/>
          <w:sz w:val="22"/>
          <w:szCs w:val="22"/>
          <w:lang w:val="en-GB" w:eastAsia="zh-CN"/>
        </w:rPr>
        <w:t>New Heaven, New Earth: A Study of Millenarian A</w:t>
      </w:r>
      <w:r w:rsidRPr="0051450C">
        <w:rPr>
          <w:rFonts w:ascii="Times New Roman" w:eastAsia="맑은 고딕"/>
          <w:i/>
          <w:kern w:val="0"/>
          <w:sz w:val="22"/>
          <w:szCs w:val="22"/>
          <w:lang w:val="en-GB" w:eastAsia="zh-CN"/>
        </w:rPr>
        <w:t>c</w:t>
      </w:r>
      <w:r w:rsidRPr="0051450C">
        <w:rPr>
          <w:rFonts w:ascii="Times New Roman" w:eastAsia="맑은 고딕"/>
          <w:i/>
          <w:kern w:val="0"/>
          <w:sz w:val="22"/>
          <w:szCs w:val="22"/>
          <w:lang w:val="en-GB" w:eastAsia="zh-CN"/>
        </w:rPr>
        <w:t>tivities</w:t>
      </w:r>
      <w:r w:rsidRPr="0051450C">
        <w:rPr>
          <w:rFonts w:ascii="Times New Roman" w:eastAsia="맑은 고딕"/>
          <w:kern w:val="0"/>
          <w:sz w:val="22"/>
          <w:szCs w:val="22"/>
          <w:lang w:val="en-GB" w:eastAsia="zh-CN"/>
        </w:rPr>
        <w:t xml:space="preserve"> (Oxford: Blackwell, 1969).</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Chŏng, Chungho, et al. </w:t>
      </w:r>
      <w:r w:rsidRPr="0051450C">
        <w:rPr>
          <w:rFonts w:ascii="Times New Roman" w:eastAsia="맑은 고딕"/>
          <w:i/>
          <w:kern w:val="0"/>
          <w:sz w:val="22"/>
          <w:szCs w:val="22"/>
          <w:lang w:val="en-GB" w:eastAsia="zh-CN"/>
        </w:rPr>
        <w:t>Ilche malgi Yŏngnam chiyŏk Kidokkyo-in hang-Il undong</w:t>
      </w:r>
      <w:r w:rsidRPr="0051450C">
        <w:rPr>
          <w:rFonts w:ascii="Times New Roman" w:eastAsia="맑은 고딕"/>
          <w:kern w:val="0"/>
          <w:sz w:val="22"/>
          <w:szCs w:val="22"/>
          <w:lang w:val="en-GB" w:eastAsia="zh-CN"/>
        </w:rPr>
        <w:t xml:space="preserve"> [The Christian Anti-Japanese Movement in the Yŏngnam Region at the End of the Japanese Colonial Period] (</w:t>
      </w:r>
      <w:smartTag w:uri="urn:schemas-microsoft-com:office:smarttags" w:element="place">
        <w:smartTag w:uri="urn:schemas-microsoft-com:office:smarttags" w:element="City">
          <w:r w:rsidRPr="0051450C">
            <w:rPr>
              <w:rFonts w:ascii="Times New Roman" w:eastAsia="맑은 고딕"/>
              <w:kern w:val="0"/>
              <w:sz w:val="22"/>
              <w:szCs w:val="22"/>
              <w:lang w:val="en-GB" w:eastAsia="zh-CN"/>
            </w:rPr>
            <w:t>Taegu</w:t>
          </w:r>
        </w:smartTag>
      </w:smartTag>
      <w:r w:rsidRPr="0051450C">
        <w:rPr>
          <w:rFonts w:ascii="Times New Roman" w:eastAsia="맑은 고딕"/>
          <w:kern w:val="0"/>
          <w:sz w:val="22"/>
          <w:szCs w:val="22"/>
          <w:lang w:val="en-GB" w:eastAsia="zh-CN"/>
        </w:rPr>
        <w:t>: Taewŏn kihoek ch’ulpan-sa, 2008).</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Chŏng, Unhun. </w:t>
      </w:r>
      <w:r w:rsidRPr="0051450C">
        <w:rPr>
          <w:rFonts w:ascii="Times New Roman" w:eastAsia="맑은 고딕"/>
          <w:i/>
          <w:kern w:val="0"/>
          <w:sz w:val="22"/>
          <w:szCs w:val="22"/>
          <w:lang w:val="en-GB" w:eastAsia="zh-CN"/>
        </w:rPr>
        <w:t>Sion-san Yesu-gyo changno kyohoe-sa</w:t>
      </w:r>
      <w:r w:rsidRPr="0051450C">
        <w:rPr>
          <w:rFonts w:ascii="Times New Roman" w:eastAsia="맑은 고딕"/>
          <w:kern w:val="0"/>
          <w:sz w:val="22"/>
          <w:szCs w:val="22"/>
          <w:lang w:val="en-GB" w:eastAsia="zh-CN"/>
        </w:rPr>
        <w:t xml:space="preserve"> [History of the S</w:t>
      </w:r>
      <w:r w:rsidRPr="0051450C">
        <w:rPr>
          <w:rFonts w:ascii="Times New Roman" w:eastAsia="맑은 고딕"/>
          <w:kern w:val="0"/>
          <w:sz w:val="22"/>
          <w:szCs w:val="22"/>
          <w:lang w:val="en-GB" w:eastAsia="zh-CN"/>
        </w:rPr>
        <w:t>i</w:t>
      </w:r>
      <w:r w:rsidRPr="0051450C">
        <w:rPr>
          <w:rFonts w:ascii="Times New Roman" w:eastAsia="맑은 고딕"/>
          <w:kern w:val="0"/>
          <w:sz w:val="22"/>
          <w:szCs w:val="22"/>
          <w:lang w:val="en-GB" w:eastAsia="zh-CN"/>
        </w:rPr>
        <w:t>on-san Presbyterian Church] (Hayang: Sion-san Yesu-gyo changono-hoe sŏn’gyo-bu, 1997).</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Crim, Keith, ed. </w:t>
      </w:r>
      <w:r w:rsidRPr="0051450C">
        <w:rPr>
          <w:rFonts w:ascii="Times New Roman" w:eastAsia="맑은 고딕"/>
          <w:i/>
          <w:kern w:val="0"/>
          <w:sz w:val="22"/>
          <w:szCs w:val="22"/>
          <w:lang w:val="en-GB" w:eastAsia="zh-CN"/>
        </w:rPr>
        <w:t>Abingdon Dictionary of Living Religions</w:t>
      </w:r>
      <w:r w:rsidRPr="0051450C">
        <w:rPr>
          <w:rFonts w:ascii="Times New Roman" w:eastAsia="맑은 고딕"/>
          <w:kern w:val="0"/>
          <w:sz w:val="22"/>
          <w:szCs w:val="22"/>
          <w:lang w:val="en-GB" w:eastAsia="zh-CN"/>
        </w:rPr>
        <w:t xml:space="preserve"> (Nashville, Tenn.: Abingdon, 1982).</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Cross, F.L. and E.A. Livingstone, ed. </w:t>
      </w:r>
      <w:r w:rsidRPr="0051450C">
        <w:rPr>
          <w:rFonts w:ascii="Times New Roman" w:eastAsia="맑은 고딕"/>
          <w:i/>
          <w:kern w:val="0"/>
          <w:sz w:val="22"/>
          <w:szCs w:val="22"/>
          <w:lang w:val="en-GB" w:eastAsia="zh-CN"/>
        </w:rPr>
        <w:t xml:space="preserve">The </w:t>
      </w:r>
      <w:smartTag w:uri="urn:schemas-microsoft-com:office:smarttags" w:element="City">
        <w:smartTag w:uri="urn:schemas-microsoft-com:office:smarttags" w:element="place">
          <w:r w:rsidRPr="0051450C">
            <w:rPr>
              <w:rFonts w:ascii="Times New Roman" w:eastAsia="맑은 고딕"/>
              <w:i/>
              <w:kern w:val="0"/>
              <w:sz w:val="22"/>
              <w:szCs w:val="22"/>
              <w:lang w:val="en-GB" w:eastAsia="zh-CN"/>
            </w:rPr>
            <w:t>Oxford</w:t>
          </w:r>
        </w:smartTag>
      </w:smartTag>
      <w:r w:rsidRPr="0051450C">
        <w:rPr>
          <w:rFonts w:ascii="Times New Roman" w:eastAsia="맑은 고딕"/>
          <w:i/>
          <w:kern w:val="0"/>
          <w:sz w:val="22"/>
          <w:szCs w:val="22"/>
          <w:lang w:val="en-GB" w:eastAsia="zh-CN"/>
        </w:rPr>
        <w:t xml:space="preserve"> Dictionary of the Chri</w:t>
      </w:r>
      <w:r w:rsidRPr="0051450C">
        <w:rPr>
          <w:rFonts w:ascii="Times New Roman" w:eastAsia="맑은 고딕"/>
          <w:i/>
          <w:kern w:val="0"/>
          <w:sz w:val="22"/>
          <w:szCs w:val="22"/>
          <w:lang w:val="en-GB" w:eastAsia="zh-CN"/>
        </w:rPr>
        <w:t>s</w:t>
      </w:r>
      <w:r w:rsidRPr="0051450C">
        <w:rPr>
          <w:rFonts w:ascii="Times New Roman" w:eastAsia="맑은 고딕"/>
          <w:i/>
          <w:kern w:val="0"/>
          <w:sz w:val="22"/>
          <w:szCs w:val="22"/>
          <w:lang w:val="en-GB" w:eastAsia="zh-CN"/>
        </w:rPr>
        <w:t>tian Church: Second Edition</w:t>
      </w:r>
      <w:r w:rsidRPr="0051450C">
        <w:rPr>
          <w:rFonts w:ascii="Times New Roman" w:eastAsia="맑은 고딕"/>
          <w:kern w:val="0"/>
          <w:sz w:val="22"/>
          <w:szCs w:val="22"/>
          <w:lang w:val="en-GB" w:eastAsia="zh-CN"/>
        </w:rPr>
        <w:t xml:space="preserve"> (London: Oxford UP, 1974).</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Grayson, James H. “The Empire of </w:t>
      </w:r>
      <w:smartTag w:uri="urn:schemas-microsoft-com:office:smarttags" w:element="PlaceType">
        <w:r w:rsidRPr="0051450C">
          <w:rPr>
            <w:rFonts w:ascii="Times New Roman" w:eastAsia="맑은 고딕"/>
            <w:kern w:val="0"/>
            <w:sz w:val="22"/>
            <w:szCs w:val="22"/>
            <w:lang w:val="en-GB" w:eastAsia="zh-CN"/>
          </w:rPr>
          <w:t>Mt.</w:t>
        </w:r>
      </w:smartTag>
      <w:r w:rsidRPr="0051450C">
        <w:rPr>
          <w:rFonts w:ascii="Times New Roman" w:eastAsia="맑은 고딕"/>
          <w:kern w:val="0"/>
          <w:sz w:val="22"/>
          <w:szCs w:val="22"/>
          <w:lang w:val="en-GB" w:eastAsia="zh-CN"/>
        </w:rPr>
        <w:t xml:space="preserve"> </w:t>
      </w:r>
      <w:smartTag w:uri="urn:schemas-microsoft-com:office:smarttags" w:element="PlaceName">
        <w:r w:rsidRPr="0051450C">
          <w:rPr>
            <w:rFonts w:ascii="Times New Roman" w:eastAsia="맑은 고딕"/>
            <w:kern w:val="0"/>
            <w:sz w:val="22"/>
            <w:szCs w:val="22"/>
            <w:lang w:val="en-GB" w:eastAsia="zh-CN"/>
          </w:rPr>
          <w:t>Sion</w:t>
        </w:r>
      </w:smartTag>
      <w:r w:rsidRPr="0051450C">
        <w:rPr>
          <w:rFonts w:ascii="Times New Roman" w:eastAsia="맑은 고딕"/>
          <w:kern w:val="0"/>
          <w:sz w:val="22"/>
          <w:szCs w:val="22"/>
          <w:lang w:val="en-GB" w:eastAsia="zh-CN"/>
        </w:rPr>
        <w:t xml:space="preserve">: A Korean Millenarian Group Born in a Time of Crisis,” </w:t>
      </w:r>
      <w:r w:rsidRPr="0051450C">
        <w:rPr>
          <w:rFonts w:ascii="Times New Roman" w:eastAsia="맑은 고딕"/>
          <w:i/>
          <w:kern w:val="0"/>
          <w:sz w:val="22"/>
          <w:szCs w:val="22"/>
          <w:lang w:val="en-GB" w:eastAsia="zh-CN"/>
        </w:rPr>
        <w:t xml:space="preserve">Transaction: The International Journal of Holistic </w:t>
      </w:r>
      <w:smartTag w:uri="urn:schemas-microsoft-com:office:smarttags" w:element="City">
        <w:smartTag w:uri="urn:schemas-microsoft-com:office:smarttags" w:element="place">
          <w:r w:rsidRPr="0051450C">
            <w:rPr>
              <w:rFonts w:ascii="Times New Roman" w:eastAsia="맑은 고딕"/>
              <w:i/>
              <w:kern w:val="0"/>
              <w:sz w:val="22"/>
              <w:szCs w:val="22"/>
              <w:lang w:val="en-GB" w:eastAsia="zh-CN"/>
            </w:rPr>
            <w:t>Mission</w:t>
          </w:r>
        </w:smartTag>
      </w:smartTag>
      <w:r w:rsidRPr="0051450C">
        <w:rPr>
          <w:rFonts w:ascii="Times New Roman" w:eastAsia="맑은 고딕"/>
          <w:i/>
          <w:kern w:val="0"/>
          <w:sz w:val="22"/>
          <w:szCs w:val="22"/>
          <w:lang w:val="en-GB" w:eastAsia="zh-CN"/>
        </w:rPr>
        <w:t xml:space="preserve"> Studies</w:t>
      </w:r>
      <w:r w:rsidRPr="0051450C">
        <w:rPr>
          <w:rFonts w:ascii="Times New Roman" w:eastAsia="맑은 고딕"/>
          <w:kern w:val="0"/>
          <w:sz w:val="22"/>
          <w:szCs w:val="22"/>
          <w:lang w:val="en-GB" w:eastAsia="zh-CN"/>
        </w:rPr>
        <w:t xml:space="preserve">, v. 28 (2010), no. 3. </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A Religious History, Revised Edition</w:t>
      </w:r>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London</w:t>
          </w:r>
        </w:smartTag>
      </w:smartTag>
      <w:r w:rsidRPr="0051450C">
        <w:rPr>
          <w:rFonts w:ascii="Times New Roman" w:eastAsia="맑은 고딕"/>
          <w:kern w:val="0"/>
          <w:sz w:val="22"/>
          <w:szCs w:val="22"/>
          <w:lang w:val="en-GB" w:eastAsia="zh-CN"/>
        </w:rPr>
        <w:t xml:space="preserve">: RoutledgeCurzon, 2002). </w:t>
      </w:r>
    </w:p>
    <w:p w:rsidR="00A51A0B" w:rsidRPr="0051450C" w:rsidRDefault="00A51A0B" w:rsidP="00A51A0B">
      <w:pPr>
        <w:widowControl/>
        <w:wordWrap/>
        <w:autoSpaceDE/>
        <w:autoSpaceDN/>
        <w:spacing w:line="260" w:lineRule="exact"/>
        <w:ind w:left="432" w:hanging="432"/>
        <w:rPr>
          <w:rFonts w:ascii="Times New Roman" w:eastAsia="맑은 고딕"/>
          <w:b/>
          <w:kern w:val="0"/>
          <w:sz w:val="22"/>
          <w:szCs w:val="22"/>
          <w:lang w:val="en-GB" w:eastAsia="zh-CN"/>
        </w:rPr>
      </w:pPr>
      <w:r w:rsidRPr="0051450C">
        <w:rPr>
          <w:rFonts w:ascii="Times New Roman" w:eastAsia="맑은 고딕"/>
          <w:kern w:val="0"/>
          <w:sz w:val="22"/>
          <w:szCs w:val="22"/>
          <w:lang w:val="en-GB" w:eastAsia="zh-CN"/>
        </w:rPr>
        <w:t xml:space="preserve">———. “The Shintō Shrine Conflict and Protestant Martyrs in </w:t>
      </w:r>
      <w:smartTag w:uri="urn:schemas-microsoft-com:office:smarttags" w:element="country-region">
        <w:smartTag w:uri="urn:schemas-microsoft-com:office:smarttags" w:element="place">
          <w:r w:rsidRPr="0051450C">
            <w:rPr>
              <w:rFonts w:ascii="Times New Roman" w:eastAsia="맑은 고딕"/>
              <w:kern w:val="0"/>
              <w:sz w:val="22"/>
              <w:szCs w:val="22"/>
              <w:lang w:val="en-GB" w:eastAsia="zh-CN"/>
            </w:rPr>
            <w:t>Korea</w:t>
          </w:r>
        </w:smartTag>
      </w:smartTag>
      <w:r w:rsidRPr="0051450C">
        <w:rPr>
          <w:rFonts w:ascii="Times New Roman" w:eastAsia="맑은 고딕"/>
          <w:kern w:val="0"/>
          <w:sz w:val="22"/>
          <w:szCs w:val="22"/>
          <w:lang w:val="en-GB" w:eastAsia="zh-CN"/>
        </w:rPr>
        <w:t xml:space="preserve">, 1938–1945,” </w:t>
      </w:r>
      <w:r w:rsidRPr="0051450C">
        <w:rPr>
          <w:rFonts w:ascii="Times New Roman" w:eastAsia="맑은 고딕"/>
          <w:i/>
          <w:kern w:val="0"/>
          <w:sz w:val="22"/>
          <w:szCs w:val="22"/>
          <w:lang w:val="en-GB" w:eastAsia="zh-CN"/>
        </w:rPr>
        <w:t>Missiology: An International Review</w:t>
      </w:r>
      <w:r w:rsidRPr="0051450C">
        <w:rPr>
          <w:rFonts w:ascii="Times New Roman" w:eastAsia="맑은 고딕"/>
          <w:kern w:val="0"/>
          <w:sz w:val="22"/>
          <w:szCs w:val="22"/>
          <w:lang w:val="en-GB" w:eastAsia="zh-CN"/>
        </w:rPr>
        <w:t>, v. 29 (2001), no. 3, pp. 287-305.</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Han, Woo-keun. </w:t>
      </w:r>
      <w:r w:rsidRPr="0051450C">
        <w:rPr>
          <w:rFonts w:ascii="Times New Roman" w:eastAsia="맑은 고딕"/>
          <w:i/>
          <w:kern w:val="0"/>
          <w:sz w:val="22"/>
          <w:szCs w:val="22"/>
          <w:lang w:val="en-GB" w:eastAsia="zh-CN"/>
        </w:rPr>
        <w:t xml:space="preserve">The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(Seoul: Eul-yoo, 1970). </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Henthorn, William E. </w:t>
      </w:r>
      <w:r w:rsidRPr="0051450C">
        <w:rPr>
          <w:rFonts w:ascii="Times New Roman" w:eastAsia="맑은 고딕"/>
          <w:i/>
          <w:kern w:val="0"/>
          <w:sz w:val="22"/>
          <w:szCs w:val="22"/>
          <w:lang w:val="en-GB" w:eastAsia="zh-CN"/>
        </w:rPr>
        <w:t xml:space="preserve">A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(New York and London: Free Press/Collier Macmillan, 1971).</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Joe, Wanne J. </w:t>
      </w:r>
      <w:r w:rsidRPr="0051450C">
        <w:rPr>
          <w:rFonts w:ascii="Times New Roman" w:eastAsia="맑은 고딕"/>
          <w:i/>
          <w:kern w:val="0"/>
          <w:sz w:val="22"/>
          <w:szCs w:val="22"/>
          <w:lang w:val="en-GB" w:eastAsia="zh-CN"/>
        </w:rPr>
        <w:t xml:space="preserve">Traditional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i/>
          <w:kern w:val="0"/>
          <w:sz w:val="22"/>
          <w:szCs w:val="22"/>
          <w:lang w:val="en-GB" w:eastAsia="zh-CN"/>
        </w:rPr>
        <w:t>: A Cultural History</w:t>
      </w:r>
      <w:r w:rsidRPr="0051450C">
        <w:rPr>
          <w:rFonts w:ascii="Times New Roman" w:eastAsia="맑은 고딕"/>
          <w:kern w:val="0"/>
          <w:sz w:val="22"/>
          <w:szCs w:val="22"/>
          <w:lang w:val="en-GB" w:eastAsia="zh-CN"/>
        </w:rPr>
        <w:t xml:space="preserve"> (Seoul: Chung’ang UP, 1972). </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Kim, Djun Kil. </w:t>
      </w:r>
      <w:r w:rsidRPr="0051450C">
        <w:rPr>
          <w:rFonts w:ascii="Times New Roman" w:eastAsia="맑은 고딕"/>
          <w:i/>
          <w:kern w:val="0"/>
          <w:sz w:val="22"/>
          <w:szCs w:val="22"/>
          <w:lang w:val="en-GB" w:eastAsia="zh-CN"/>
        </w:rPr>
        <w:t xml:space="preserve">A History of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xml:space="preserve"> </w:t>
      </w:r>
      <w:r w:rsidRPr="0051450C">
        <w:rPr>
          <w:rFonts w:ascii="Times New Roman" w:eastAsia="맑은 고딕"/>
          <w:kern w:val="0"/>
          <w:sz w:val="22"/>
          <w:szCs w:val="22"/>
          <w:lang w:val="en-GB" w:eastAsia="zh-CN"/>
        </w:rPr>
        <w:t>(</w:t>
      </w:r>
      <w:smartTag w:uri="urn:schemas-microsoft-com:office:smarttags" w:element="City">
        <w:r w:rsidRPr="0051450C">
          <w:rPr>
            <w:rFonts w:ascii="Times New Roman" w:eastAsia="맑은 고딕"/>
            <w:kern w:val="0"/>
            <w:sz w:val="22"/>
            <w:szCs w:val="22"/>
            <w:lang w:val="en-GB" w:eastAsia="zh-CN"/>
          </w:rPr>
          <w:t>Westport</w:t>
        </w:r>
      </w:smartTag>
      <w:r w:rsidRPr="0051450C">
        <w:rPr>
          <w:rFonts w:ascii="Times New Roman" w:eastAsia="맑은 고딕"/>
          <w:kern w:val="0"/>
          <w:sz w:val="22"/>
          <w:szCs w:val="22"/>
          <w:lang w:val="en-GB" w:eastAsia="zh-CN"/>
        </w:rPr>
        <w:t xml:space="preserve">, </w:t>
      </w:r>
      <w:smartTag w:uri="urn:schemas-microsoft-com:office:smarttags" w:element="State">
        <w:r w:rsidRPr="0051450C">
          <w:rPr>
            <w:rFonts w:ascii="Times New Roman" w:eastAsia="맑은 고딕"/>
            <w:kern w:val="0"/>
            <w:sz w:val="22"/>
            <w:szCs w:val="22"/>
            <w:lang w:val="en-GB" w:eastAsia="zh-CN"/>
          </w:rPr>
          <w:t>Conn.</w:t>
        </w:r>
      </w:smartTag>
      <w:r w:rsidRPr="0051450C">
        <w:rPr>
          <w:rFonts w:ascii="Times New Roman" w:eastAsia="맑은 고딕"/>
          <w:kern w:val="0"/>
          <w:sz w:val="22"/>
          <w:szCs w:val="22"/>
          <w:lang w:val="en-GB" w:eastAsia="zh-CN"/>
        </w:rPr>
        <w:t xml:space="preserve"> and </w:t>
      </w:r>
      <w:smartTag w:uri="urn:schemas-microsoft-com:office:smarttags" w:element="City">
        <w:r w:rsidRPr="0051450C">
          <w:rPr>
            <w:rFonts w:ascii="Times New Roman" w:eastAsia="맑은 고딕"/>
            <w:kern w:val="0"/>
            <w:sz w:val="22"/>
            <w:szCs w:val="22"/>
            <w:lang w:val="en-GB" w:eastAsia="zh-CN"/>
          </w:rPr>
          <w:t>London</w:t>
        </w:r>
      </w:smartTag>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Gree</w:t>
          </w:r>
          <w:r w:rsidRPr="0051450C">
            <w:rPr>
              <w:rFonts w:ascii="Times New Roman" w:eastAsia="맑은 고딕"/>
              <w:kern w:val="0"/>
              <w:sz w:val="22"/>
              <w:szCs w:val="22"/>
              <w:lang w:val="en-GB" w:eastAsia="zh-CN"/>
            </w:rPr>
            <w:t>n</w:t>
          </w:r>
          <w:r w:rsidRPr="0051450C">
            <w:rPr>
              <w:rFonts w:ascii="Times New Roman" w:eastAsia="맑은 고딕"/>
              <w:kern w:val="0"/>
              <w:sz w:val="22"/>
              <w:szCs w:val="22"/>
              <w:lang w:val="en-GB" w:eastAsia="zh-CN"/>
            </w:rPr>
            <w:t>wood</w:t>
          </w:r>
        </w:smartTag>
      </w:smartTag>
      <w:r w:rsidRPr="0051450C">
        <w:rPr>
          <w:rFonts w:ascii="Times New Roman" w:eastAsia="맑은 고딕"/>
          <w:kern w:val="0"/>
          <w:sz w:val="22"/>
          <w:szCs w:val="22"/>
          <w:lang w:val="en-GB" w:eastAsia="zh-CN"/>
        </w:rPr>
        <w:t>, 2005).</w:t>
      </w:r>
    </w:p>
    <w:p w:rsidR="00A51A0B" w:rsidRPr="0051450C" w:rsidRDefault="00A51A0B" w:rsidP="00A51A0B">
      <w:pPr>
        <w:widowControl/>
        <w:tabs>
          <w:tab w:val="left" w:pos="2802"/>
        </w:tabs>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Sandeen, Ernest R. </w:t>
      </w:r>
      <w:r w:rsidRPr="0051450C">
        <w:rPr>
          <w:rFonts w:ascii="Times New Roman" w:eastAsia="맑은 고딕"/>
          <w:i/>
          <w:kern w:val="0"/>
          <w:sz w:val="22"/>
          <w:szCs w:val="22"/>
          <w:lang w:val="en-GB" w:eastAsia="zh-CN"/>
        </w:rPr>
        <w:t>The Roots of Fundamentalism: British and American Millenarianism, 1800-1930</w:t>
      </w:r>
      <w:r w:rsidRPr="0051450C">
        <w:rPr>
          <w:rFonts w:ascii="Times New Roman" w:eastAsia="맑은 고딕"/>
          <w:kern w:val="0"/>
          <w:sz w:val="22"/>
          <w:szCs w:val="22"/>
          <w:lang w:val="en-GB" w:eastAsia="zh-CN"/>
        </w:rPr>
        <w:t xml:space="preserve"> (Chicago: Chicago UP, 1970).</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Sohn, Pow-key, et al. </w:t>
      </w:r>
      <w:r w:rsidRPr="0051450C">
        <w:rPr>
          <w:rFonts w:ascii="Times New Roman" w:eastAsia="맑은 고딕"/>
          <w:i/>
          <w:kern w:val="0"/>
          <w:sz w:val="22"/>
          <w:szCs w:val="22"/>
          <w:lang w:val="en-GB" w:eastAsia="zh-CN"/>
        </w:rPr>
        <w:t xml:space="preserve">The History of Korea </w:t>
      </w:r>
      <w:r w:rsidRPr="0051450C">
        <w:rPr>
          <w:rFonts w:ascii="Times New Roman" w:eastAsia="맑은 고딕"/>
          <w:kern w:val="0"/>
          <w:sz w:val="22"/>
          <w:szCs w:val="22"/>
          <w:lang w:val="en-GB" w:eastAsia="zh-CN"/>
        </w:rPr>
        <w:t xml:space="preserve">(Seoul: UNESCO, 1970). </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T’ak Ki’il, ed. </w:t>
      </w:r>
      <w:r w:rsidRPr="0051450C">
        <w:rPr>
          <w:rFonts w:ascii="Times New Roman" w:eastAsia="맑은 고딕"/>
          <w:i/>
          <w:kern w:val="0"/>
          <w:sz w:val="22"/>
          <w:szCs w:val="22"/>
          <w:lang w:val="en-GB" w:eastAsia="zh-CN"/>
        </w:rPr>
        <w:t>Saryo Han’gug-ŭi sinhŭng chonggyo</w:t>
      </w:r>
      <w:r w:rsidRPr="0051450C">
        <w:rPr>
          <w:rFonts w:ascii="Times New Roman" w:eastAsia="맑은 고딕"/>
          <w:kern w:val="0"/>
          <w:sz w:val="22"/>
          <w:szCs w:val="22"/>
          <w:lang w:val="en-GB" w:eastAsia="zh-CN"/>
        </w:rPr>
        <w:t xml:space="preserve"> [Resources for Kor</w:t>
      </w:r>
      <w:r w:rsidRPr="0051450C">
        <w:rPr>
          <w:rFonts w:ascii="Times New Roman" w:eastAsia="맑은 고딕"/>
          <w:kern w:val="0"/>
          <w:sz w:val="22"/>
          <w:szCs w:val="22"/>
          <w:lang w:val="en-GB" w:eastAsia="zh-CN"/>
        </w:rPr>
        <w:t>e</w:t>
      </w:r>
      <w:r w:rsidRPr="0051450C">
        <w:rPr>
          <w:rFonts w:ascii="Times New Roman" w:eastAsia="맑은 고딕"/>
          <w:kern w:val="0"/>
          <w:sz w:val="22"/>
          <w:szCs w:val="22"/>
          <w:lang w:val="en-GB" w:eastAsia="zh-CN"/>
        </w:rPr>
        <w:t>an New Religions]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Seoul</w:t>
          </w:r>
        </w:smartTag>
      </w:smartTag>
      <w:r w:rsidRPr="0051450C">
        <w:rPr>
          <w:rFonts w:ascii="Times New Roman" w:eastAsia="맑은 고딕"/>
          <w:kern w:val="0"/>
          <w:sz w:val="22"/>
          <w:szCs w:val="22"/>
          <w:lang w:val="en-GB" w:eastAsia="zh-CN"/>
        </w:rPr>
        <w:t>: Hyŏndae chonggyo, 2009).</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Tennant, Roger.</w:t>
      </w:r>
      <w:r w:rsidRPr="0051450C">
        <w:rPr>
          <w:rFonts w:ascii="Times New Roman" w:eastAsia="맑은 고딕"/>
          <w:i/>
          <w:kern w:val="0"/>
          <w:sz w:val="22"/>
          <w:szCs w:val="22"/>
          <w:lang w:val="en-GB" w:eastAsia="zh-CN"/>
        </w:rPr>
        <w:t xml:space="preserve"> A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(London: Kegan Paul, 1996).</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Wells, Kenneth M. </w:t>
      </w:r>
      <w:r w:rsidRPr="0051450C">
        <w:rPr>
          <w:rFonts w:ascii="Times New Roman" w:eastAsia="맑은 고딕"/>
          <w:i/>
          <w:kern w:val="0"/>
          <w:sz w:val="22"/>
          <w:szCs w:val="22"/>
          <w:lang w:val="en-GB" w:eastAsia="zh-CN"/>
        </w:rPr>
        <w:t xml:space="preserve">New God, New Nation: Protestants and Self-reconstruction Nationalism in </w:t>
      </w:r>
      <w:smartTag w:uri="urn:schemas-microsoft-com:office:smarttags" w:element="country-region">
        <w:r w:rsidRPr="0051450C">
          <w:rPr>
            <w:rFonts w:ascii="Times New Roman" w:eastAsia="맑은 고딕"/>
            <w:i/>
            <w:kern w:val="0"/>
            <w:sz w:val="22"/>
            <w:szCs w:val="22"/>
            <w:lang w:val="en-GB" w:eastAsia="zh-CN"/>
          </w:rPr>
          <w:t>Korea</w:t>
        </w:r>
      </w:smartTag>
      <w:r w:rsidRPr="0051450C">
        <w:rPr>
          <w:rFonts w:ascii="Times New Roman" w:eastAsia="맑은 고딕"/>
          <w:i/>
          <w:kern w:val="0"/>
          <w:sz w:val="22"/>
          <w:szCs w:val="22"/>
          <w:lang w:val="en-GB" w:eastAsia="zh-CN"/>
        </w:rPr>
        <w:t>, 1896–1937</w:t>
      </w:r>
      <w:r w:rsidRPr="0051450C">
        <w:rPr>
          <w:rFonts w:ascii="Times New Roman" w:eastAsia="맑은 고딕"/>
          <w:kern w:val="0"/>
          <w:sz w:val="22"/>
          <w:szCs w:val="22"/>
          <w:lang w:val="en-GB" w:eastAsia="zh-CN"/>
        </w:rPr>
        <w:t xml:space="preserve">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Honolulu</w:t>
          </w:r>
        </w:smartTag>
      </w:smartTag>
      <w:r w:rsidRPr="0051450C">
        <w:rPr>
          <w:rFonts w:ascii="Times New Roman" w:eastAsia="맑은 고딕"/>
          <w:kern w:val="0"/>
          <w:sz w:val="22"/>
          <w:szCs w:val="22"/>
          <w:lang w:val="en-GB" w:eastAsia="zh-CN"/>
        </w:rPr>
        <w:t>: Hawai’i UP, c.1990).</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smartTag w:uri="urn:schemas-microsoft-com:office:smarttags" w:element="City">
        <w:r w:rsidRPr="0051450C">
          <w:rPr>
            <w:rFonts w:ascii="Times New Roman" w:eastAsia="맑은 고딕"/>
            <w:kern w:val="0"/>
            <w:sz w:val="22"/>
            <w:szCs w:val="22"/>
            <w:lang w:val="en-GB" w:eastAsia="zh-CN"/>
          </w:rPr>
          <w:t>Wilson</w:t>
        </w:r>
      </w:smartTag>
      <w:r w:rsidRPr="0051450C">
        <w:rPr>
          <w:rFonts w:ascii="Times New Roman" w:eastAsia="맑은 고딕"/>
          <w:kern w:val="0"/>
          <w:sz w:val="22"/>
          <w:szCs w:val="22"/>
          <w:lang w:val="en-GB" w:eastAsia="zh-CN"/>
        </w:rPr>
        <w:t xml:space="preserve">, Bryan R. </w:t>
      </w:r>
      <w:r w:rsidRPr="0051450C">
        <w:rPr>
          <w:rFonts w:ascii="Times New Roman" w:eastAsia="맑은 고딕"/>
          <w:i/>
          <w:kern w:val="0"/>
          <w:sz w:val="22"/>
          <w:szCs w:val="22"/>
          <w:lang w:val="en-GB" w:eastAsia="zh-CN"/>
        </w:rPr>
        <w:t>Magic and the Millennium: A Sociological Study of R</w:t>
      </w:r>
      <w:r w:rsidRPr="0051450C">
        <w:rPr>
          <w:rFonts w:ascii="Times New Roman" w:eastAsia="맑은 고딕"/>
          <w:i/>
          <w:kern w:val="0"/>
          <w:sz w:val="22"/>
          <w:szCs w:val="22"/>
          <w:lang w:val="en-GB" w:eastAsia="zh-CN"/>
        </w:rPr>
        <w:t>e</w:t>
      </w:r>
      <w:r w:rsidRPr="0051450C">
        <w:rPr>
          <w:rFonts w:ascii="Times New Roman" w:eastAsia="맑은 고딕"/>
          <w:i/>
          <w:kern w:val="0"/>
          <w:sz w:val="22"/>
          <w:szCs w:val="22"/>
          <w:lang w:val="en-GB" w:eastAsia="zh-CN"/>
        </w:rPr>
        <w:t xml:space="preserve">ligious Movements of Protest among Tribal and </w:t>
      </w:r>
      <w:smartTag w:uri="urn:schemas-microsoft-com:office:smarttags" w:element="place">
        <w:r w:rsidRPr="0051450C">
          <w:rPr>
            <w:rFonts w:ascii="Times New Roman" w:eastAsia="맑은 고딕"/>
            <w:i/>
            <w:kern w:val="0"/>
            <w:sz w:val="22"/>
            <w:szCs w:val="22"/>
            <w:lang w:val="en-GB" w:eastAsia="zh-CN"/>
          </w:rPr>
          <w:t>Third World</w:t>
        </w:r>
      </w:smartTag>
      <w:r w:rsidRPr="0051450C">
        <w:rPr>
          <w:rFonts w:ascii="Times New Roman" w:eastAsia="맑은 고딕"/>
          <w:i/>
          <w:kern w:val="0"/>
          <w:sz w:val="22"/>
          <w:szCs w:val="22"/>
          <w:lang w:val="en-GB" w:eastAsia="zh-CN"/>
        </w:rPr>
        <w:t xml:space="preserve"> Peoples</w:t>
      </w:r>
      <w:r w:rsidRPr="0051450C">
        <w:rPr>
          <w:rFonts w:ascii="Times New Roman" w:eastAsia="맑은 고딕"/>
          <w:kern w:val="0"/>
          <w:sz w:val="22"/>
          <w:szCs w:val="22"/>
          <w:lang w:val="en-GB" w:eastAsia="zh-CN"/>
        </w:rPr>
        <w:t xml:space="preserve"> (London: Heinemann, 1973).</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Worsley, Peter. </w:t>
      </w:r>
      <w:r w:rsidRPr="0051450C">
        <w:rPr>
          <w:rFonts w:ascii="Times New Roman" w:eastAsia="맑은 고딕"/>
          <w:i/>
          <w:kern w:val="0"/>
          <w:sz w:val="22"/>
          <w:szCs w:val="22"/>
          <w:lang w:val="en-GB" w:eastAsia="zh-CN"/>
        </w:rPr>
        <w:t xml:space="preserve">The Trumpet Shall Sound: A Study of ‘Cargo’ Cults in </w:t>
      </w:r>
      <w:smartTag w:uri="urn:schemas-microsoft-com:office:smarttags" w:element="place">
        <w:r w:rsidRPr="0051450C">
          <w:rPr>
            <w:rFonts w:ascii="Times New Roman" w:eastAsia="맑은 고딕"/>
            <w:i/>
            <w:kern w:val="0"/>
            <w:sz w:val="22"/>
            <w:szCs w:val="22"/>
            <w:lang w:val="en-GB" w:eastAsia="zh-CN"/>
          </w:rPr>
          <w:t>Melanesia</w:t>
        </w:r>
      </w:smartTag>
      <w:r w:rsidRPr="0051450C">
        <w:rPr>
          <w:rFonts w:ascii="Times New Roman" w:eastAsia="맑은 고딕"/>
          <w:kern w:val="0"/>
          <w:sz w:val="22"/>
          <w:szCs w:val="22"/>
          <w:lang w:val="en-GB" w:eastAsia="zh-CN"/>
        </w:rPr>
        <w:t xml:space="preserve"> (London: MacGi</w:t>
      </w:r>
      <w:r w:rsidRPr="0051450C">
        <w:rPr>
          <w:rFonts w:ascii="Times New Roman" w:eastAsia="맑은 고딕"/>
          <w:kern w:val="0"/>
          <w:sz w:val="22"/>
          <w:szCs w:val="22"/>
          <w:lang w:val="en-GB" w:eastAsia="zh-CN"/>
        </w:rPr>
        <w:t>b</w:t>
      </w:r>
      <w:r w:rsidRPr="0051450C">
        <w:rPr>
          <w:rFonts w:ascii="Times New Roman" w:eastAsia="맑은 고딕"/>
          <w:kern w:val="0"/>
          <w:sz w:val="22"/>
          <w:szCs w:val="22"/>
          <w:lang w:val="en-GB" w:eastAsia="zh-CN"/>
        </w:rPr>
        <w:t>bon and Kee, 1957).</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Yi, Ki-baek. </w:t>
      </w:r>
      <w:r w:rsidRPr="0051450C">
        <w:rPr>
          <w:rFonts w:ascii="Times New Roman" w:eastAsia="맑은 고딕"/>
          <w:i/>
          <w:kern w:val="0"/>
          <w:sz w:val="22"/>
          <w:szCs w:val="22"/>
          <w:lang w:val="en-GB" w:eastAsia="zh-CN"/>
        </w:rPr>
        <w:t xml:space="preserve">A New History of </w:t>
      </w:r>
      <w:smartTag w:uri="urn:schemas-microsoft-com:office:smarttags" w:element="country-region">
        <w:smartTag w:uri="urn:schemas-microsoft-com:office:smarttags" w:element="place">
          <w:r w:rsidRPr="0051450C">
            <w:rPr>
              <w:rFonts w:ascii="Times New Roman" w:eastAsia="맑은 고딕"/>
              <w:i/>
              <w:kern w:val="0"/>
              <w:sz w:val="22"/>
              <w:szCs w:val="22"/>
              <w:lang w:val="en-GB" w:eastAsia="zh-CN"/>
            </w:rPr>
            <w:t>Korea</w:t>
          </w:r>
        </w:smartTag>
      </w:smartTag>
      <w:r w:rsidRPr="0051450C">
        <w:rPr>
          <w:rFonts w:ascii="Times New Roman" w:eastAsia="맑은 고딕"/>
          <w:kern w:val="0"/>
          <w:sz w:val="22"/>
          <w:szCs w:val="22"/>
          <w:lang w:val="en-GB" w:eastAsia="zh-CN"/>
        </w:rPr>
        <w:t xml:space="preserve"> (Seoul: Ilchokak, 1984). </w:t>
      </w:r>
    </w:p>
    <w:p w:rsidR="00A51A0B" w:rsidRPr="0051450C" w:rsidRDefault="00A51A0B" w:rsidP="00A51A0B">
      <w:pPr>
        <w:widowControl/>
        <w:wordWrap/>
        <w:autoSpaceDE/>
        <w:autoSpaceDN/>
        <w:spacing w:line="260" w:lineRule="exact"/>
        <w:ind w:left="432" w:hanging="432"/>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 xml:space="preserve">Yi, Manyŏl. </w:t>
      </w:r>
      <w:r w:rsidRPr="0051450C">
        <w:rPr>
          <w:rFonts w:ascii="Times New Roman" w:eastAsia="맑은 고딕"/>
          <w:i/>
          <w:kern w:val="0"/>
          <w:sz w:val="22"/>
          <w:szCs w:val="22"/>
          <w:lang w:val="en-GB" w:eastAsia="zh-CN"/>
        </w:rPr>
        <w:t>Han’guk kidokkyo-wa minjok t’ongil undong</w:t>
      </w:r>
      <w:r w:rsidRPr="0051450C">
        <w:rPr>
          <w:rFonts w:ascii="Times New Roman" w:eastAsia="맑은 고딕"/>
          <w:kern w:val="0"/>
          <w:sz w:val="22"/>
          <w:szCs w:val="22"/>
          <w:lang w:val="en-GB" w:eastAsia="zh-CN"/>
        </w:rPr>
        <w:t xml:space="preserve"> [Christianity and Movements for National Unification] (</w:t>
      </w:r>
      <w:smartTag w:uri="urn:schemas-microsoft-com:office:smarttags" w:element="City">
        <w:smartTag w:uri="urn:schemas-microsoft-com:office:smarttags" w:element="place">
          <w:r w:rsidRPr="0051450C">
            <w:rPr>
              <w:rFonts w:ascii="Times New Roman" w:eastAsia="맑은 고딕"/>
              <w:kern w:val="0"/>
              <w:sz w:val="22"/>
              <w:szCs w:val="22"/>
              <w:lang w:val="en-GB" w:eastAsia="zh-CN"/>
            </w:rPr>
            <w:t>Seoul</w:t>
          </w:r>
        </w:smartTag>
      </w:smartTag>
      <w:r w:rsidRPr="0051450C">
        <w:rPr>
          <w:rFonts w:ascii="Times New Roman" w:eastAsia="맑은 고딕"/>
          <w:kern w:val="0"/>
          <w:sz w:val="22"/>
          <w:szCs w:val="22"/>
          <w:lang w:val="en-GB" w:eastAsia="zh-CN"/>
        </w:rPr>
        <w:t xml:space="preserve">: Han’guk kidokkyo yŏksa yŏn’gu-do, 2001). </w:t>
      </w:r>
    </w:p>
    <w:p w:rsidR="00A51A0B" w:rsidRPr="0051450C" w:rsidRDefault="00A51A0B" w:rsidP="00A51A0B">
      <w:pPr>
        <w:widowControl/>
        <w:tabs>
          <w:tab w:val="left" w:pos="2802"/>
        </w:tabs>
        <w:wordWrap/>
        <w:autoSpaceDE/>
        <w:autoSpaceDN/>
        <w:spacing w:line="260" w:lineRule="exact"/>
        <w:rPr>
          <w:rFonts w:ascii="Times New Roman" w:eastAsia="맑은 고딕"/>
          <w:kern w:val="0"/>
          <w:sz w:val="22"/>
          <w:szCs w:val="22"/>
          <w:lang w:val="en-GB" w:eastAsia="zh-CN"/>
        </w:rPr>
      </w:pPr>
      <w:r w:rsidRPr="0051450C">
        <w:rPr>
          <w:rFonts w:ascii="Times New Roman" w:eastAsia="맑은 고딕"/>
          <w:kern w:val="0"/>
          <w:sz w:val="22"/>
          <w:szCs w:val="22"/>
          <w:lang w:val="en-GB" w:eastAsia="zh-CN"/>
        </w:rPr>
        <w:tab/>
      </w:r>
    </w:p>
    <w:p w:rsidR="00A51A0B" w:rsidRPr="0051450C" w:rsidRDefault="00A51A0B" w:rsidP="00A51A0B">
      <w:pPr>
        <w:widowControl/>
        <w:tabs>
          <w:tab w:val="left" w:pos="2802"/>
        </w:tabs>
        <w:wordWrap/>
        <w:autoSpaceDE/>
        <w:autoSpaceDN/>
        <w:spacing w:line="260" w:lineRule="exact"/>
        <w:rPr>
          <w:rFonts w:ascii="Times New Roman" w:eastAsia="맑은 고딕"/>
          <w:kern w:val="0"/>
          <w:sz w:val="22"/>
          <w:szCs w:val="22"/>
          <w:lang w:val="en-GB" w:eastAsia="zh-CN"/>
        </w:rPr>
      </w:pPr>
    </w:p>
    <w:p w:rsidR="00A51A0B" w:rsidRPr="0086163F" w:rsidRDefault="00A51A0B" w:rsidP="00A51A0B">
      <w:pPr>
        <w:widowControl/>
        <w:wordWrap/>
        <w:autoSpaceDE/>
        <w:autoSpaceDN/>
        <w:spacing w:line="240" w:lineRule="exact"/>
        <w:rPr>
          <w:rFonts w:ascii="Times New Roman" w:eastAsia="맑은 고딕"/>
          <w:i/>
          <w:kern w:val="0"/>
          <w:szCs w:val="20"/>
          <w:lang w:val="en-GB" w:eastAsia="zh-CN"/>
        </w:rPr>
      </w:pPr>
      <w:r w:rsidRPr="0086163F">
        <w:rPr>
          <w:rFonts w:ascii="Times New Roman" w:eastAsia="맑은 고딕"/>
          <w:i/>
          <w:kern w:val="0"/>
          <w:szCs w:val="20"/>
          <w:lang w:val="en-GB" w:eastAsia="zh-CN"/>
        </w:rPr>
        <w:t>James H. Grayson is Emeritus Professor of Modern Korean Studies in the School of East Asian Studies at the University of Sheffield in Britain. An ordained Methodist minister and an anthropologist, he served as an educ</w:t>
      </w:r>
      <w:r w:rsidRPr="0086163F">
        <w:rPr>
          <w:rFonts w:ascii="Times New Roman" w:eastAsia="맑은 고딕"/>
          <w:i/>
          <w:kern w:val="0"/>
          <w:szCs w:val="20"/>
          <w:lang w:val="en-GB" w:eastAsia="zh-CN"/>
        </w:rPr>
        <w:t>a</w:t>
      </w:r>
      <w:r w:rsidRPr="0086163F">
        <w:rPr>
          <w:rFonts w:ascii="Times New Roman" w:eastAsia="맑은 고딕"/>
          <w:i/>
          <w:kern w:val="0"/>
          <w:szCs w:val="20"/>
          <w:lang w:val="en-GB" w:eastAsia="zh-CN"/>
        </w:rPr>
        <w:t xml:space="preserve">tional missionary of the United Methodist Church (USA) in Korea from 1971 to 1987. He joined the staff </w:t>
      </w:r>
      <w:r w:rsidRPr="0086163F">
        <w:rPr>
          <w:rFonts w:ascii="Times New Roman" w:eastAsia="맑은 고딕"/>
          <w:i/>
          <w:kern w:val="0"/>
          <w:szCs w:val="20"/>
          <w:lang w:val="en-GB" w:eastAsia="zh-CN"/>
        </w:rPr>
        <w:lastRenderedPageBreak/>
        <w:t>of the University of Sheffield in 1987. He has written extensively on religion in Korea and on Korean folklore, and is currently President of the British Ass</w:t>
      </w:r>
      <w:r w:rsidRPr="0086163F">
        <w:rPr>
          <w:rFonts w:ascii="Times New Roman" w:eastAsia="맑은 고딕"/>
          <w:i/>
          <w:kern w:val="0"/>
          <w:szCs w:val="20"/>
          <w:lang w:val="en-GB" w:eastAsia="zh-CN"/>
        </w:rPr>
        <w:t>o</w:t>
      </w:r>
      <w:r w:rsidRPr="0086163F">
        <w:rPr>
          <w:rFonts w:ascii="Times New Roman" w:eastAsia="맑은 고딕"/>
          <w:i/>
          <w:kern w:val="0"/>
          <w:szCs w:val="20"/>
          <w:lang w:val="en-GB" w:eastAsia="zh-CN"/>
        </w:rPr>
        <w:t xml:space="preserve">ciation for Korean Studies. </w:t>
      </w:r>
    </w:p>
    <w:p w:rsidR="00A51A0B" w:rsidRPr="0051450C" w:rsidRDefault="00A51A0B" w:rsidP="00A51A0B">
      <w:pPr>
        <w:widowControl/>
        <w:wordWrap/>
        <w:autoSpaceDE/>
        <w:autoSpaceDN/>
        <w:spacing w:line="260" w:lineRule="exact"/>
        <w:rPr>
          <w:rFonts w:ascii="Times New Roman" w:eastAsia="맑은 고딕"/>
          <w:kern w:val="0"/>
          <w:sz w:val="22"/>
          <w:szCs w:val="22"/>
          <w:lang w:val="en-GB" w:eastAsia="zh-CN"/>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7F" w:rsidRDefault="003D6E7F" w:rsidP="00A51A0B">
      <w:r>
        <w:separator/>
      </w:r>
    </w:p>
  </w:endnote>
  <w:endnote w:type="continuationSeparator" w:id="0">
    <w:p w:rsidR="003D6E7F" w:rsidRDefault="003D6E7F" w:rsidP="00A5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7F" w:rsidRDefault="003D6E7F" w:rsidP="00A51A0B">
      <w:r>
        <w:separator/>
      </w:r>
    </w:p>
  </w:footnote>
  <w:footnote w:type="continuationSeparator" w:id="0">
    <w:p w:rsidR="003D6E7F" w:rsidRDefault="003D6E7F" w:rsidP="00A51A0B">
      <w:r>
        <w:continuationSeparator/>
      </w:r>
    </w:p>
  </w:footnote>
  <w:footnote w:id="1">
    <w:p w:rsidR="00A51A0B" w:rsidRDefault="00A51A0B" w:rsidP="00A51A0B">
      <w:pPr>
        <w:pStyle w:val="a3"/>
        <w:jc w:val="both"/>
      </w:pPr>
      <w:r>
        <w:rPr>
          <w:rStyle w:val="a4"/>
        </w:rPr>
        <w:footnoteRef/>
      </w:r>
      <w:r>
        <w:rPr>
          <w:rFonts w:ascii="Times New Roman"/>
        </w:rPr>
        <w:t xml:space="preserve"> Examples would be Woo-keun Han, </w:t>
      </w:r>
      <w:r w:rsidRPr="00FD6C8E">
        <w:rPr>
          <w:rFonts w:ascii="Times New Roman"/>
          <w:i/>
        </w:rPr>
        <w:t>The History of Korea</w:t>
      </w:r>
      <w:r>
        <w:rPr>
          <w:rFonts w:ascii="Times New Roman"/>
        </w:rPr>
        <w:t xml:space="preserve"> (Seoul: </w:t>
      </w:r>
      <w:r w:rsidRPr="00FD6C8E">
        <w:rPr>
          <w:rFonts w:ascii="Times New Roman"/>
        </w:rPr>
        <w:t>Eul-yoo, 1970)</w:t>
      </w:r>
      <w:r>
        <w:rPr>
          <w:rFonts w:ascii="Times New Roman"/>
        </w:rPr>
        <w:t xml:space="preserve">; Wanne J. Joe, </w:t>
      </w:r>
      <w:r>
        <w:rPr>
          <w:rFonts w:ascii="Times New Roman"/>
          <w:i/>
        </w:rPr>
        <w:t>Traditional Korea, A Cultural History</w:t>
      </w:r>
      <w:r>
        <w:rPr>
          <w:rFonts w:ascii="Times New Roman"/>
        </w:rPr>
        <w:t xml:space="preserve"> (Seoul: Chung’ang UP, 1972); Djun Kil Kim, </w:t>
      </w:r>
      <w:r>
        <w:rPr>
          <w:rFonts w:ascii="Times New Roman"/>
          <w:i/>
        </w:rPr>
        <w:t xml:space="preserve">A History of Korea </w:t>
      </w:r>
      <w:r>
        <w:rPr>
          <w:rFonts w:ascii="Times New Roman"/>
        </w:rPr>
        <w:t xml:space="preserve">(Westport, Conn. and London: Greenwood, 2005); Pow-key Sohn, et al, </w:t>
      </w:r>
      <w:r>
        <w:rPr>
          <w:rFonts w:ascii="Times New Roman"/>
          <w:i/>
        </w:rPr>
        <w:t xml:space="preserve">The History of Korea </w:t>
      </w:r>
      <w:r>
        <w:rPr>
          <w:rFonts w:ascii="Times New Roman"/>
        </w:rPr>
        <w:t xml:space="preserve">(Seoul: UNESCO, 1970); and Ki-baek Yi, </w:t>
      </w:r>
      <w:r w:rsidRPr="00223D48">
        <w:rPr>
          <w:rFonts w:ascii="Times New Roman"/>
          <w:i/>
        </w:rPr>
        <w:t>A New History of Korea</w:t>
      </w:r>
      <w:r>
        <w:rPr>
          <w:rFonts w:ascii="Times New Roman"/>
        </w:rPr>
        <w:t xml:space="preserve"> (Seoul: Ilchokak, 1984). </w:t>
      </w:r>
      <w:r w:rsidRPr="003E6FE9">
        <w:rPr>
          <w:rFonts w:ascii="Times New Roman"/>
        </w:rPr>
        <w:t>Exce</w:t>
      </w:r>
      <w:r w:rsidRPr="003E6FE9">
        <w:rPr>
          <w:rFonts w:ascii="Times New Roman"/>
        </w:rPr>
        <w:t>p</w:t>
      </w:r>
      <w:r w:rsidRPr="003E6FE9">
        <w:rPr>
          <w:rFonts w:ascii="Times New Roman"/>
        </w:rPr>
        <w:t>tions to thi</w:t>
      </w:r>
      <w:r>
        <w:rPr>
          <w:rFonts w:ascii="Times New Roman"/>
        </w:rPr>
        <w:t xml:space="preserve">s in English </w:t>
      </w:r>
      <w:r w:rsidRPr="003E6FE9">
        <w:rPr>
          <w:rFonts w:ascii="Times New Roman"/>
        </w:rPr>
        <w:t xml:space="preserve">are </w:t>
      </w:r>
      <w:r>
        <w:rPr>
          <w:rFonts w:ascii="Times New Roman"/>
        </w:rPr>
        <w:t xml:space="preserve">William E. Henthorn, </w:t>
      </w:r>
      <w:r w:rsidRPr="003E6FE9">
        <w:rPr>
          <w:rFonts w:ascii="Times New Roman"/>
          <w:i/>
        </w:rPr>
        <w:t>A History of Korea</w:t>
      </w:r>
      <w:r>
        <w:rPr>
          <w:rFonts w:ascii="Times New Roman"/>
        </w:rPr>
        <w:t xml:space="preserve"> (New York and London: </w:t>
      </w:r>
      <w:r w:rsidRPr="003E6FE9">
        <w:rPr>
          <w:rFonts w:ascii="Times New Roman"/>
        </w:rPr>
        <w:t>Free Press/Collier</w:t>
      </w:r>
      <w:r>
        <w:rPr>
          <w:rFonts w:ascii="Times New Roman"/>
        </w:rPr>
        <w:t xml:space="preserve"> </w:t>
      </w:r>
      <w:r w:rsidRPr="003E6FE9">
        <w:rPr>
          <w:rFonts w:ascii="Times New Roman"/>
        </w:rPr>
        <w:t>Macm</w:t>
      </w:r>
      <w:r>
        <w:rPr>
          <w:rFonts w:ascii="Times New Roman"/>
        </w:rPr>
        <w:t>illan,</w:t>
      </w:r>
      <w:r w:rsidRPr="003E6FE9">
        <w:rPr>
          <w:rFonts w:ascii="Times New Roman"/>
        </w:rPr>
        <w:t xml:space="preserve"> 1971) and </w:t>
      </w:r>
      <w:r>
        <w:rPr>
          <w:rFonts w:ascii="Times New Roman"/>
        </w:rPr>
        <w:t xml:space="preserve">Roger Tennant, </w:t>
      </w:r>
      <w:r>
        <w:rPr>
          <w:rFonts w:ascii="Times New Roman"/>
          <w:i/>
        </w:rPr>
        <w:t>A History of Korea</w:t>
      </w:r>
      <w:r>
        <w:rPr>
          <w:rFonts w:ascii="Times New Roman"/>
        </w:rPr>
        <w:t xml:space="preserve"> (London: Kegan Paul, 1996).</w:t>
      </w:r>
    </w:p>
  </w:footnote>
  <w:footnote w:id="2">
    <w:p w:rsidR="00A51A0B" w:rsidRDefault="00A51A0B" w:rsidP="00A51A0B">
      <w:pPr>
        <w:pStyle w:val="a3"/>
        <w:jc w:val="both"/>
      </w:pPr>
      <w:r w:rsidRPr="00DD42CF">
        <w:rPr>
          <w:rStyle w:val="a4"/>
          <w:rFonts w:ascii="Times New Roman"/>
        </w:rPr>
        <w:footnoteRef/>
      </w:r>
      <w:r>
        <w:rPr>
          <w:rFonts w:ascii="Times New Roman"/>
        </w:rPr>
        <w:t xml:space="preserve"> James H. Grayson, “The Shintō Shrine Conflict and Protestant Martyrs in </w:t>
      </w:r>
      <w:smartTag w:uri="urn:schemas-microsoft-com:office:smarttags" w:element="country-region">
        <w:smartTag w:uri="urn:schemas-microsoft-com:office:smarttags" w:element="place">
          <w:r>
            <w:rPr>
              <w:rFonts w:ascii="Times New Roman"/>
            </w:rPr>
            <w:t>K</w:t>
          </w:r>
          <w:r>
            <w:rPr>
              <w:rFonts w:ascii="Times New Roman"/>
            </w:rPr>
            <w:t>o</w:t>
          </w:r>
          <w:r>
            <w:rPr>
              <w:rFonts w:ascii="Times New Roman"/>
            </w:rPr>
            <w:t>rea</w:t>
          </w:r>
        </w:smartTag>
      </w:smartTag>
      <w:r>
        <w:rPr>
          <w:rFonts w:ascii="Times New Roman"/>
        </w:rPr>
        <w:t xml:space="preserve">, </w:t>
      </w:r>
      <w:r w:rsidRPr="008A4CB5">
        <w:rPr>
          <w:rFonts w:ascii="Times New Roman"/>
          <w:spacing w:val="-2"/>
        </w:rPr>
        <w:t xml:space="preserve">1938–1945,” </w:t>
      </w:r>
      <w:r>
        <w:rPr>
          <w:rFonts w:ascii="Times New Roman"/>
          <w:i/>
          <w:spacing w:val="-2"/>
        </w:rPr>
        <w:t xml:space="preserve">Missiology: </w:t>
      </w:r>
      <w:r w:rsidRPr="008A4CB5">
        <w:rPr>
          <w:rFonts w:ascii="Times New Roman"/>
          <w:i/>
          <w:spacing w:val="-2"/>
        </w:rPr>
        <w:t>An International Review</w:t>
      </w:r>
      <w:r w:rsidRPr="008A4CB5">
        <w:rPr>
          <w:rFonts w:ascii="Times New Roman"/>
          <w:spacing w:val="-2"/>
        </w:rPr>
        <w:t>, v. 29 (2001), no. 3, pp. 287-305.</w:t>
      </w:r>
      <w:r>
        <w:rPr>
          <w:rFonts w:ascii="Times New Roman"/>
        </w:rPr>
        <w:t xml:space="preserve"> </w:t>
      </w:r>
    </w:p>
  </w:footnote>
  <w:footnote w:id="3">
    <w:p w:rsidR="00A51A0B" w:rsidRDefault="00A51A0B" w:rsidP="00A51A0B">
      <w:pPr>
        <w:pStyle w:val="a3"/>
        <w:jc w:val="both"/>
      </w:pPr>
      <w:r w:rsidRPr="00DD42CF">
        <w:rPr>
          <w:rStyle w:val="a4"/>
          <w:rFonts w:ascii="Times New Roman"/>
        </w:rPr>
        <w:footnoteRef/>
      </w:r>
      <w:r>
        <w:rPr>
          <w:rFonts w:ascii="Times New Roman"/>
        </w:rPr>
        <w:t xml:space="preserve"> Kenneth M. Wells, </w:t>
      </w:r>
      <w:r>
        <w:rPr>
          <w:rFonts w:ascii="Times New Roman"/>
          <w:i/>
        </w:rPr>
        <w:t xml:space="preserve">New God, New Nation: Protestants and Self-Reconstruction Nationalism in </w:t>
      </w:r>
      <w:smartTag w:uri="urn:schemas-microsoft-com:office:smarttags" w:element="country-region">
        <w:r>
          <w:rPr>
            <w:rFonts w:ascii="Times New Roman"/>
            <w:i/>
          </w:rPr>
          <w:t>Korea</w:t>
        </w:r>
      </w:smartTag>
      <w:r>
        <w:rPr>
          <w:rFonts w:ascii="Times New Roman"/>
          <w:i/>
        </w:rPr>
        <w:t>, 1896-1937</w:t>
      </w:r>
      <w:r>
        <w:rPr>
          <w:rFonts w:ascii="Times New Roman"/>
        </w:rPr>
        <w:t xml:space="preserve"> (</w:t>
      </w:r>
      <w:smartTag w:uri="urn:schemas-microsoft-com:office:smarttags" w:element="City">
        <w:smartTag w:uri="urn:schemas-microsoft-com:office:smarttags" w:element="place">
          <w:r>
            <w:rPr>
              <w:rFonts w:ascii="Times New Roman"/>
            </w:rPr>
            <w:t>Honolulu</w:t>
          </w:r>
        </w:smartTag>
      </w:smartTag>
      <w:r>
        <w:rPr>
          <w:rFonts w:ascii="Times New Roman"/>
        </w:rPr>
        <w:t xml:space="preserve">: Hawai’i UP, c.1990). </w:t>
      </w:r>
    </w:p>
  </w:footnote>
  <w:footnote w:id="4">
    <w:p w:rsidR="00A51A0B" w:rsidRDefault="00A51A0B" w:rsidP="00A51A0B">
      <w:pPr>
        <w:pStyle w:val="a3"/>
        <w:jc w:val="both"/>
      </w:pPr>
      <w:r w:rsidRPr="009C58E1">
        <w:rPr>
          <w:rStyle w:val="a4"/>
          <w:rFonts w:ascii="Times New Roman"/>
        </w:rPr>
        <w:footnoteRef/>
      </w:r>
      <w:r>
        <w:rPr>
          <w:rFonts w:ascii="Times New Roman"/>
        </w:rPr>
        <w:t xml:space="preserve"> I conducted field work and textual research on the Sion-san Presbyterian Church during the spring of 2010. I interviewed older members of the church, and extensively interviewed the current leader of the group, the Revd. Pak Kŏnhan, as well as some of the members of his extended family.</w:t>
      </w:r>
    </w:p>
  </w:footnote>
  <w:footnote w:id="5">
    <w:p w:rsidR="00A51A0B" w:rsidRDefault="00A51A0B" w:rsidP="00A51A0B">
      <w:pPr>
        <w:pStyle w:val="a3"/>
        <w:jc w:val="both"/>
      </w:pPr>
      <w:r w:rsidRPr="00DD42CF">
        <w:rPr>
          <w:rStyle w:val="a4"/>
          <w:rFonts w:ascii="Times New Roman"/>
        </w:rPr>
        <w:footnoteRef/>
      </w:r>
      <w:r>
        <w:rPr>
          <w:rFonts w:ascii="Times New Roman"/>
        </w:rPr>
        <w:t xml:space="preserve"> See for example Chŏng Chungho et al, </w:t>
      </w:r>
      <w:r w:rsidRPr="0048531D">
        <w:rPr>
          <w:rFonts w:ascii="Times New Roman"/>
          <w:i/>
        </w:rPr>
        <w:t>Ilche malgi Yŏngnam chiyŏk Kidokkyo-in hang-Il undong</w:t>
      </w:r>
      <w:r>
        <w:rPr>
          <w:rFonts w:ascii="Times New Roman"/>
        </w:rPr>
        <w:t xml:space="preserve"> [The Chri</w:t>
      </w:r>
      <w:r>
        <w:rPr>
          <w:rFonts w:ascii="Times New Roman"/>
        </w:rPr>
        <w:t>s</w:t>
      </w:r>
      <w:r>
        <w:rPr>
          <w:rFonts w:ascii="Times New Roman"/>
        </w:rPr>
        <w:t xml:space="preserve">tian Anti-Japanese Movement in the Yŏngnam Region at the End of the Japanese Colonial Period] (Taegu: Taewŏn kihoek ch’ulpan-sa, 2008) and Yi Manyŏl, </w:t>
      </w:r>
      <w:r>
        <w:rPr>
          <w:rFonts w:ascii="Times New Roman"/>
          <w:i/>
        </w:rPr>
        <w:t>Han’guk kidokkyo-wa minjok t’ongil undong</w:t>
      </w:r>
      <w:r>
        <w:rPr>
          <w:rFonts w:ascii="Times New Roman"/>
        </w:rPr>
        <w:t xml:space="preserve"> [Christianity and Movements for National Unification] (Seoul: Han’guk kidokkyo yŏksa yŏn’gu-so, 2001). </w:t>
      </w:r>
    </w:p>
  </w:footnote>
  <w:footnote w:id="6">
    <w:p w:rsidR="00A51A0B" w:rsidRDefault="00A51A0B" w:rsidP="00A51A0B">
      <w:pPr>
        <w:pStyle w:val="a3"/>
        <w:jc w:val="both"/>
      </w:pPr>
      <w:r w:rsidRPr="00EB23AF">
        <w:rPr>
          <w:rStyle w:val="a4"/>
          <w:rFonts w:ascii="Times New Roman"/>
        </w:rPr>
        <w:footnoteRef/>
      </w:r>
      <w:r>
        <w:rPr>
          <w:rFonts w:ascii="Times New Roman"/>
        </w:rPr>
        <w:t xml:space="preserve"> F.L. Cross and E.</w:t>
      </w:r>
      <w:r w:rsidRPr="00EB23AF">
        <w:rPr>
          <w:rFonts w:ascii="Times New Roman"/>
        </w:rPr>
        <w:t>A. Liv</w:t>
      </w:r>
      <w:r>
        <w:rPr>
          <w:rFonts w:ascii="Times New Roman"/>
        </w:rPr>
        <w:t xml:space="preserve">ingstone, </w:t>
      </w:r>
      <w:r>
        <w:rPr>
          <w:rFonts w:ascii="Times New Roman"/>
          <w:i/>
        </w:rPr>
        <w:t xml:space="preserve">The </w:t>
      </w:r>
      <w:smartTag w:uri="urn:schemas-microsoft-com:office:smarttags" w:element="place">
        <w:smartTag w:uri="urn:schemas-microsoft-com:office:smarttags" w:element="City">
          <w:r>
            <w:rPr>
              <w:rFonts w:ascii="Times New Roman"/>
              <w:i/>
            </w:rPr>
            <w:t>Oxford</w:t>
          </w:r>
        </w:smartTag>
      </w:smartTag>
      <w:r>
        <w:rPr>
          <w:rFonts w:ascii="Times New Roman"/>
          <w:i/>
        </w:rPr>
        <w:t xml:space="preserve"> Dictionary of the Christian Church: Second Edition</w:t>
      </w:r>
      <w:r>
        <w:rPr>
          <w:rFonts w:ascii="Times New Roman"/>
        </w:rPr>
        <w:t xml:space="preserve"> (London: Oxford UP, 1974), p. 916. </w:t>
      </w:r>
    </w:p>
  </w:footnote>
  <w:footnote w:id="7">
    <w:p w:rsidR="00A51A0B" w:rsidRDefault="00A51A0B" w:rsidP="00A51A0B">
      <w:pPr>
        <w:pStyle w:val="a3"/>
        <w:jc w:val="both"/>
      </w:pPr>
      <w:r w:rsidRPr="00DD42CF">
        <w:rPr>
          <w:rStyle w:val="a4"/>
          <w:rFonts w:ascii="Times New Roman"/>
        </w:rPr>
        <w:footnoteRef/>
      </w:r>
      <w:r>
        <w:rPr>
          <w:rFonts w:ascii="Times New Roman"/>
        </w:rPr>
        <w:t xml:space="preserve"> Typical works of this type are Michael Adas, </w:t>
      </w:r>
      <w:r>
        <w:rPr>
          <w:rFonts w:ascii="Times New Roman"/>
          <w:i/>
        </w:rPr>
        <w:t>Prophets of Rebellion: Millenar</w:t>
      </w:r>
      <w:r>
        <w:rPr>
          <w:rFonts w:ascii="Times New Roman"/>
          <w:i/>
        </w:rPr>
        <w:t>i</w:t>
      </w:r>
      <w:r>
        <w:rPr>
          <w:rFonts w:ascii="Times New Roman"/>
          <w:i/>
        </w:rPr>
        <w:t>an Protest Movements against the European Colonial Order</w:t>
      </w:r>
      <w:r>
        <w:rPr>
          <w:rFonts w:ascii="Times New Roman"/>
        </w:rPr>
        <w:t xml:space="preserve"> (Chapel Hill: Un</w:t>
      </w:r>
      <w:r>
        <w:rPr>
          <w:rFonts w:ascii="Times New Roman"/>
        </w:rPr>
        <w:t>i</w:t>
      </w:r>
      <w:r>
        <w:rPr>
          <w:rFonts w:ascii="Times New Roman"/>
        </w:rPr>
        <w:t xml:space="preserve">versity of North Carolina Press, 1979); Kenelm Burridge, </w:t>
      </w:r>
      <w:r>
        <w:rPr>
          <w:rFonts w:ascii="Times New Roman"/>
          <w:i/>
        </w:rPr>
        <w:t>New Heaven, New Earth: A Study of Millenarian Activities</w:t>
      </w:r>
      <w:r>
        <w:rPr>
          <w:rFonts w:ascii="Times New Roman"/>
        </w:rPr>
        <w:t xml:space="preserve"> (Oxford: Blackwell, 1969); Bryan R. Wilson, </w:t>
      </w:r>
      <w:r>
        <w:rPr>
          <w:rFonts w:ascii="Times New Roman"/>
          <w:i/>
        </w:rPr>
        <w:t>Magic and the Millennium: A Sociological Study of Religious Movements of Protest Among Tribal and Third World Peoples</w:t>
      </w:r>
      <w:r>
        <w:rPr>
          <w:rFonts w:ascii="Times New Roman"/>
        </w:rPr>
        <w:t xml:space="preserve"> (London: Heinemann, 1973); and Peter Worsley, </w:t>
      </w:r>
      <w:r>
        <w:rPr>
          <w:rFonts w:ascii="Times New Roman"/>
          <w:i/>
        </w:rPr>
        <w:t>The Trumpet Shall Sound: A Study of ‘Cargo’ Cults in Melan</w:t>
      </w:r>
      <w:r>
        <w:rPr>
          <w:rFonts w:ascii="Times New Roman"/>
          <w:i/>
        </w:rPr>
        <w:t>e</w:t>
      </w:r>
      <w:r>
        <w:rPr>
          <w:rFonts w:ascii="Times New Roman"/>
          <w:i/>
        </w:rPr>
        <w:t>sia</w:t>
      </w:r>
      <w:r>
        <w:rPr>
          <w:rFonts w:ascii="Times New Roman"/>
        </w:rPr>
        <w:t xml:space="preserve"> (London: MacGibbon and Kee, 1957). The interesting point about these works is the extent to which they use Christian theological terminology without being aware (seemingly) with the way in which these terms have been used by theol</w:t>
      </w:r>
      <w:r>
        <w:rPr>
          <w:rFonts w:ascii="Times New Roman"/>
        </w:rPr>
        <w:t>o</w:t>
      </w:r>
      <w:r>
        <w:rPr>
          <w:rFonts w:ascii="Times New Roman"/>
        </w:rPr>
        <w:t xml:space="preserve">gians and church historians. </w:t>
      </w:r>
    </w:p>
  </w:footnote>
  <w:footnote w:id="8">
    <w:p w:rsidR="00A51A0B" w:rsidRDefault="00A51A0B" w:rsidP="00A51A0B">
      <w:pPr>
        <w:pStyle w:val="a3"/>
        <w:jc w:val="both"/>
      </w:pPr>
      <w:r w:rsidRPr="00DD42CF">
        <w:rPr>
          <w:rStyle w:val="a4"/>
          <w:rFonts w:ascii="Times New Roman"/>
        </w:rPr>
        <w:footnoteRef/>
      </w:r>
      <w:r>
        <w:rPr>
          <w:rFonts w:ascii="Times New Roman"/>
        </w:rPr>
        <w:t xml:space="preserve">Indeed, </w:t>
      </w:r>
      <w:r w:rsidRPr="00DD42CF">
        <w:rPr>
          <w:rFonts w:ascii="Times New Roman"/>
        </w:rPr>
        <w:t>Bryan Wilson bizarrely wants to det</w:t>
      </w:r>
      <w:r>
        <w:rPr>
          <w:rFonts w:ascii="Times New Roman"/>
        </w:rPr>
        <w:t>ach the use of the term “millenarianism”</w:t>
      </w:r>
      <w:r w:rsidRPr="00DD42CF">
        <w:rPr>
          <w:rFonts w:ascii="Times New Roman"/>
        </w:rPr>
        <w:t xml:space="preserve"> from its historical associ</w:t>
      </w:r>
      <w:r w:rsidRPr="00DD42CF">
        <w:rPr>
          <w:rFonts w:ascii="Times New Roman"/>
        </w:rPr>
        <w:t>a</w:t>
      </w:r>
      <w:r w:rsidRPr="00DD42CF">
        <w:rPr>
          <w:rFonts w:ascii="Times New Roman"/>
        </w:rPr>
        <w:t>tion with Christia</w:t>
      </w:r>
      <w:r>
        <w:rPr>
          <w:rFonts w:ascii="Times New Roman"/>
        </w:rPr>
        <w:t>nity and Judaism so that it</w:t>
      </w:r>
      <w:r w:rsidRPr="00DD42CF">
        <w:rPr>
          <w:rFonts w:ascii="Times New Roman"/>
        </w:rPr>
        <w:t xml:space="preserve"> c</w:t>
      </w:r>
      <w:r>
        <w:rPr>
          <w:rFonts w:ascii="Times New Roman"/>
        </w:rPr>
        <w:t>AN become a more general term.</w:t>
      </w:r>
      <w:r w:rsidRPr="00DD42CF">
        <w:rPr>
          <w:rFonts w:ascii="Times New Roman"/>
        </w:rPr>
        <w:t xml:space="preserve"> </w:t>
      </w:r>
      <w:r>
        <w:rPr>
          <w:rFonts w:ascii="Times New Roman"/>
        </w:rPr>
        <w:t>I prefer a term such as “crisis cult”</w:t>
      </w:r>
      <w:r w:rsidRPr="00DD42CF">
        <w:rPr>
          <w:rFonts w:ascii="Times New Roman"/>
        </w:rPr>
        <w:t xml:space="preserve"> to describe both the twentieth-century groups which anthropologists describe and the historic</w:t>
      </w:r>
      <w:r>
        <w:rPr>
          <w:rFonts w:ascii="Times New Roman"/>
        </w:rPr>
        <w:t xml:space="preserve"> Jewish and Chri</w:t>
      </w:r>
      <w:r>
        <w:rPr>
          <w:rFonts w:ascii="Times New Roman"/>
        </w:rPr>
        <w:t>s</w:t>
      </w:r>
      <w:r>
        <w:rPr>
          <w:rFonts w:ascii="Times New Roman"/>
        </w:rPr>
        <w:t xml:space="preserve">tian groups. See </w:t>
      </w:r>
      <w:smartTag w:uri="urn:schemas-microsoft-com:office:smarttags" w:element="City">
        <w:smartTag w:uri="urn:schemas-microsoft-com:office:smarttags" w:element="place">
          <w:r>
            <w:rPr>
              <w:rFonts w:ascii="Times New Roman"/>
            </w:rPr>
            <w:t>Wilson</w:t>
          </w:r>
        </w:smartTag>
      </w:smartTag>
      <w:r>
        <w:rPr>
          <w:rFonts w:ascii="Times New Roman"/>
        </w:rPr>
        <w:t xml:space="preserve">, op.cit., pp. 4 and 28. </w:t>
      </w:r>
    </w:p>
  </w:footnote>
  <w:footnote w:id="9">
    <w:p w:rsidR="00A51A0B" w:rsidRDefault="00A51A0B" w:rsidP="00A51A0B">
      <w:pPr>
        <w:pStyle w:val="a3"/>
        <w:jc w:val="both"/>
      </w:pPr>
      <w:r w:rsidRPr="00DD42CF">
        <w:rPr>
          <w:rStyle w:val="a4"/>
          <w:rFonts w:ascii="Times New Roman"/>
        </w:rPr>
        <w:footnoteRef/>
      </w:r>
      <w:r>
        <w:rPr>
          <w:rFonts w:ascii="Times New Roman"/>
        </w:rPr>
        <w:t xml:space="preserve"> Grayson, “</w:t>
      </w:r>
      <w:r w:rsidRPr="004B5F85">
        <w:rPr>
          <w:rFonts w:ascii="Times New Roman"/>
        </w:rPr>
        <w:t>The Shintō Shrine Conflict</w:t>
      </w:r>
      <w:r>
        <w:rPr>
          <w:rFonts w:ascii="Times New Roman"/>
        </w:rPr>
        <w:t xml:space="preserve">,” op.cit. </w:t>
      </w:r>
    </w:p>
  </w:footnote>
  <w:footnote w:id="10">
    <w:p w:rsidR="00A51A0B" w:rsidRDefault="00A51A0B" w:rsidP="00A51A0B">
      <w:pPr>
        <w:pStyle w:val="a3"/>
        <w:jc w:val="both"/>
      </w:pPr>
      <w:r w:rsidRPr="00DD42CF">
        <w:rPr>
          <w:rStyle w:val="a4"/>
          <w:rFonts w:ascii="Times New Roman"/>
        </w:rPr>
        <w:footnoteRef/>
      </w:r>
      <w:r w:rsidRPr="00DD42CF">
        <w:rPr>
          <w:rFonts w:ascii="Times New Roman"/>
        </w:rPr>
        <w:t xml:space="preserve"> Keith Crim, ed., </w:t>
      </w:r>
      <w:r w:rsidRPr="00DD42CF">
        <w:rPr>
          <w:rFonts w:ascii="Times New Roman"/>
          <w:i/>
        </w:rPr>
        <w:t>Abingdon Dictionary of Living Religions</w:t>
      </w:r>
      <w:r>
        <w:rPr>
          <w:rFonts w:ascii="Times New Roman"/>
        </w:rPr>
        <w:t xml:space="preserve"> (Nashville, Tenn.: Abingdon, 1982), p. 224.</w:t>
      </w:r>
    </w:p>
  </w:footnote>
  <w:footnote w:id="11">
    <w:p w:rsidR="00A51A0B" w:rsidRDefault="00A51A0B" w:rsidP="00A51A0B">
      <w:pPr>
        <w:pStyle w:val="a3"/>
        <w:jc w:val="both"/>
      </w:pPr>
      <w:r w:rsidRPr="00DD42CF">
        <w:rPr>
          <w:rStyle w:val="a4"/>
          <w:rFonts w:ascii="Times New Roman"/>
        </w:rPr>
        <w:footnoteRef/>
      </w:r>
      <w:r>
        <w:rPr>
          <w:rFonts w:ascii="Times New Roman"/>
        </w:rPr>
        <w:t xml:space="preserve"> For a history of millenarian thought in American Protestant theology, see Er</w:t>
      </w:r>
      <w:r>
        <w:rPr>
          <w:rFonts w:ascii="Times New Roman"/>
        </w:rPr>
        <w:t>n</w:t>
      </w:r>
      <w:r>
        <w:rPr>
          <w:rFonts w:ascii="Times New Roman"/>
        </w:rPr>
        <w:t xml:space="preserve">est R. Sandeen, </w:t>
      </w:r>
      <w:r>
        <w:rPr>
          <w:rFonts w:ascii="Times New Roman"/>
          <w:i/>
        </w:rPr>
        <w:t>The Roots of Fundamentalism: British and American Millenar</w:t>
      </w:r>
      <w:r>
        <w:rPr>
          <w:rFonts w:ascii="Times New Roman"/>
          <w:i/>
        </w:rPr>
        <w:t>i</w:t>
      </w:r>
      <w:r>
        <w:rPr>
          <w:rFonts w:ascii="Times New Roman"/>
          <w:i/>
        </w:rPr>
        <w:t>anism, 1800-1930</w:t>
      </w:r>
      <w:r>
        <w:rPr>
          <w:rFonts w:ascii="Times New Roman"/>
        </w:rPr>
        <w:t xml:space="preserve"> (Chicago: Chicago UP, 1970), Chapter 2. For a discussion of the role of Princeton Theological Seminary in the promotion of these ideas, see Chapter 5. </w:t>
      </w:r>
    </w:p>
  </w:footnote>
  <w:footnote w:id="12">
    <w:p w:rsidR="00A51A0B" w:rsidRDefault="00A51A0B" w:rsidP="00A51A0B">
      <w:pPr>
        <w:pStyle w:val="a3"/>
        <w:jc w:val="both"/>
      </w:pPr>
      <w:r>
        <w:rPr>
          <w:rStyle w:val="a4"/>
        </w:rPr>
        <w:footnoteRef/>
      </w:r>
      <w:r>
        <w:rPr>
          <w:rFonts w:ascii="Times New Roman"/>
        </w:rPr>
        <w:t xml:space="preserve"> Chŏng Chungho et al, op. cit., p. 36. </w:t>
      </w:r>
    </w:p>
  </w:footnote>
  <w:footnote w:id="13">
    <w:p w:rsidR="00A51A0B" w:rsidRDefault="00A51A0B" w:rsidP="00A51A0B">
      <w:pPr>
        <w:pStyle w:val="a3"/>
        <w:jc w:val="both"/>
      </w:pPr>
      <w:r w:rsidRPr="00DD42CF">
        <w:rPr>
          <w:rStyle w:val="a4"/>
          <w:rFonts w:ascii="Times New Roman"/>
        </w:rPr>
        <w:footnoteRef/>
      </w:r>
      <w:r>
        <w:rPr>
          <w:rFonts w:ascii="Times New Roman"/>
        </w:rPr>
        <w:t xml:space="preserve"> Ibid., pp. 36–38. </w:t>
      </w:r>
    </w:p>
  </w:footnote>
  <w:footnote w:id="14">
    <w:p w:rsidR="00A51A0B" w:rsidRDefault="00A51A0B" w:rsidP="00A51A0B">
      <w:pPr>
        <w:pStyle w:val="a3"/>
        <w:jc w:val="both"/>
      </w:pPr>
      <w:r w:rsidRPr="00DD42CF">
        <w:rPr>
          <w:rStyle w:val="a4"/>
          <w:rFonts w:ascii="Times New Roman"/>
        </w:rPr>
        <w:footnoteRef/>
      </w:r>
      <w:r>
        <w:rPr>
          <w:rFonts w:ascii="Times New Roman"/>
        </w:rPr>
        <w:t xml:space="preserve"> Ibid. </w:t>
      </w:r>
    </w:p>
  </w:footnote>
  <w:footnote w:id="15">
    <w:p w:rsidR="00A51A0B" w:rsidRDefault="00A51A0B" w:rsidP="00A51A0B">
      <w:pPr>
        <w:pStyle w:val="a3"/>
        <w:jc w:val="both"/>
      </w:pPr>
      <w:r w:rsidRPr="001B5B17">
        <w:rPr>
          <w:rStyle w:val="a4"/>
          <w:rFonts w:ascii="Times New Roman"/>
        </w:rPr>
        <w:footnoteRef/>
      </w:r>
      <w:r>
        <w:rPr>
          <w:rFonts w:ascii="Times New Roman"/>
        </w:rPr>
        <w:t xml:space="preserve"> </w:t>
      </w:r>
      <w:r w:rsidRPr="001B5B17">
        <w:rPr>
          <w:rFonts w:ascii="Times New Roman"/>
        </w:rPr>
        <w:t>Ibid</w:t>
      </w:r>
      <w:r>
        <w:rPr>
          <w:rFonts w:ascii="Times New Roman"/>
        </w:rPr>
        <w:t xml:space="preserve">., pp. 38–40. </w:t>
      </w:r>
    </w:p>
  </w:footnote>
  <w:footnote w:id="16">
    <w:p w:rsidR="00A51A0B" w:rsidRDefault="00A51A0B" w:rsidP="00A51A0B">
      <w:pPr>
        <w:pStyle w:val="a3"/>
        <w:jc w:val="both"/>
      </w:pPr>
      <w:r w:rsidRPr="001B5B17">
        <w:rPr>
          <w:rStyle w:val="a4"/>
          <w:rFonts w:ascii="Times New Roman"/>
        </w:rPr>
        <w:footnoteRef/>
      </w:r>
      <w:r>
        <w:rPr>
          <w:rFonts w:ascii="Times New Roman"/>
        </w:rPr>
        <w:t xml:space="preserve"> Ibid., pp. 44–89.</w:t>
      </w:r>
    </w:p>
  </w:footnote>
  <w:footnote w:id="17">
    <w:p w:rsidR="00A51A0B" w:rsidRDefault="00A51A0B" w:rsidP="00A51A0B">
      <w:pPr>
        <w:pStyle w:val="a3"/>
        <w:jc w:val="both"/>
      </w:pPr>
      <w:r w:rsidRPr="001B5B17">
        <w:rPr>
          <w:rStyle w:val="a4"/>
          <w:rFonts w:ascii="Times New Roman"/>
        </w:rPr>
        <w:footnoteRef/>
      </w:r>
      <w:r>
        <w:rPr>
          <w:rFonts w:ascii="Times New Roman"/>
        </w:rPr>
        <w:t xml:space="preserve"> Chŏng Unhun, </w:t>
      </w:r>
      <w:r>
        <w:rPr>
          <w:rFonts w:ascii="Times New Roman"/>
          <w:i/>
        </w:rPr>
        <w:t>Sion-san Yesu-gyo changno kyohoe-sa</w:t>
      </w:r>
      <w:r>
        <w:rPr>
          <w:rFonts w:ascii="Times New Roman"/>
        </w:rPr>
        <w:t xml:space="preserve"> [History of the Sion-san Presbyterian Church], (Hayang: Sion-san Yesu-gyo changono-hoe sŏn’gyo-bu, 1997), p. 118. </w:t>
      </w:r>
    </w:p>
  </w:footnote>
  <w:footnote w:id="18">
    <w:p w:rsidR="00A51A0B" w:rsidRDefault="00A51A0B" w:rsidP="00A51A0B">
      <w:pPr>
        <w:pStyle w:val="a3"/>
        <w:jc w:val="both"/>
      </w:pPr>
      <w:r w:rsidRPr="00DD42CF">
        <w:rPr>
          <w:rStyle w:val="a4"/>
          <w:rFonts w:ascii="Times New Roman"/>
        </w:rPr>
        <w:footnoteRef/>
      </w:r>
      <w:r>
        <w:rPr>
          <w:rFonts w:ascii="Times New Roman"/>
        </w:rPr>
        <w:t xml:space="preserve"> Ibid. </w:t>
      </w:r>
    </w:p>
  </w:footnote>
  <w:footnote w:id="19">
    <w:p w:rsidR="00A51A0B" w:rsidRDefault="00A51A0B" w:rsidP="00A51A0B">
      <w:pPr>
        <w:pStyle w:val="a3"/>
        <w:jc w:val="both"/>
      </w:pPr>
      <w:r w:rsidRPr="00DD42CF">
        <w:rPr>
          <w:rStyle w:val="a4"/>
          <w:rFonts w:ascii="Times New Roman"/>
        </w:rPr>
        <w:footnoteRef/>
      </w:r>
      <w:r w:rsidRPr="00DD42CF">
        <w:rPr>
          <w:rFonts w:ascii="Times New Roman"/>
        </w:rPr>
        <w:t xml:space="preserve"> During the final years of </w:t>
      </w:r>
      <w:r>
        <w:rPr>
          <w:rFonts w:ascii="Times New Roman"/>
        </w:rPr>
        <w:t xml:space="preserve">the </w:t>
      </w:r>
      <w:r w:rsidRPr="00DD42CF">
        <w:rPr>
          <w:rFonts w:ascii="Times New Roman"/>
        </w:rPr>
        <w:t>Japanese colonial administration, the various K</w:t>
      </w:r>
      <w:r w:rsidRPr="00DD42CF">
        <w:rPr>
          <w:rFonts w:ascii="Times New Roman"/>
        </w:rPr>
        <w:t>o</w:t>
      </w:r>
      <w:r w:rsidRPr="00DD42CF">
        <w:rPr>
          <w:rFonts w:ascii="Times New Roman"/>
        </w:rPr>
        <w:t>rean Protestant denominations were formally merged wi</w:t>
      </w:r>
      <w:r>
        <w:rPr>
          <w:rFonts w:ascii="Times New Roman"/>
        </w:rPr>
        <w:t xml:space="preserve">th their Japanese equivalents, </w:t>
      </w:r>
      <w:r w:rsidRPr="00DD42CF">
        <w:rPr>
          <w:rFonts w:ascii="Times New Roman"/>
        </w:rPr>
        <w:t>and then these denominations were all merged into a si</w:t>
      </w:r>
      <w:r w:rsidRPr="00DD42CF">
        <w:rPr>
          <w:rFonts w:ascii="Times New Roman"/>
        </w:rPr>
        <w:t>n</w:t>
      </w:r>
      <w:r w:rsidRPr="00DD42CF">
        <w:rPr>
          <w:rFonts w:ascii="Times New Roman"/>
        </w:rPr>
        <w:t>gle J</w:t>
      </w:r>
      <w:r>
        <w:rPr>
          <w:rFonts w:ascii="Times New Roman"/>
        </w:rPr>
        <w:t xml:space="preserve">apanese Protestant church. See James H. Grayson, </w:t>
      </w:r>
      <w:smartTag w:uri="urn:schemas-microsoft-com:office:smarttags" w:element="country-region">
        <w:smartTag w:uri="urn:schemas-microsoft-com:office:smarttags" w:element="place">
          <w:r>
            <w:rPr>
              <w:rFonts w:ascii="Times New Roman"/>
              <w:i/>
            </w:rPr>
            <w:t>Korea</w:t>
          </w:r>
        </w:smartTag>
      </w:smartTag>
      <w:r>
        <w:rPr>
          <w:rFonts w:ascii="Times New Roman"/>
          <w:i/>
        </w:rPr>
        <w:t>: A Religious History, Revised Edition</w:t>
      </w:r>
      <w:r>
        <w:rPr>
          <w:rFonts w:ascii="Times New Roman"/>
        </w:rPr>
        <w:t xml:space="preserve"> (RoutledgeCurzon, 2002), pp. 161-162</w:t>
      </w:r>
      <w:r w:rsidRPr="00DD42CF">
        <w:rPr>
          <w:rFonts w:ascii="Times New Roman"/>
        </w:rPr>
        <w:t xml:space="preserve">. </w:t>
      </w:r>
    </w:p>
  </w:footnote>
  <w:footnote w:id="20">
    <w:p w:rsidR="00A51A0B" w:rsidRDefault="00A51A0B" w:rsidP="00A51A0B">
      <w:pPr>
        <w:pStyle w:val="a3"/>
        <w:jc w:val="both"/>
      </w:pPr>
      <w:r>
        <w:rPr>
          <w:rStyle w:val="a4"/>
        </w:rPr>
        <w:footnoteRef/>
      </w:r>
      <w:r>
        <w:rPr>
          <w:rFonts w:ascii="Times New Roman"/>
        </w:rPr>
        <w:t xml:space="preserve"> Chŏng Unhun, op. cit., p. 205.</w:t>
      </w:r>
    </w:p>
  </w:footnote>
  <w:footnote w:id="21">
    <w:p w:rsidR="00A51A0B" w:rsidRDefault="00A51A0B" w:rsidP="00A51A0B">
      <w:pPr>
        <w:pStyle w:val="a3"/>
        <w:jc w:val="both"/>
      </w:pPr>
      <w:r w:rsidRPr="00600CD1">
        <w:rPr>
          <w:rStyle w:val="a4"/>
          <w:rFonts w:ascii="Times New Roman"/>
        </w:rPr>
        <w:footnoteRef/>
      </w:r>
      <w:r>
        <w:rPr>
          <w:rFonts w:ascii="Times New Roman"/>
        </w:rPr>
        <w:t xml:space="preserve"> </w:t>
      </w:r>
      <w:r w:rsidRPr="00600CD1">
        <w:rPr>
          <w:rFonts w:ascii="Times New Roman"/>
        </w:rPr>
        <w:t xml:space="preserve">T’ak Ki’il, ed., </w:t>
      </w:r>
      <w:r w:rsidRPr="00600CD1">
        <w:rPr>
          <w:rFonts w:ascii="Times New Roman"/>
          <w:i/>
        </w:rPr>
        <w:t>Saryo Han’gug-ŭi sinhŭng chonggyo</w:t>
      </w:r>
      <w:r w:rsidRPr="00600CD1">
        <w:rPr>
          <w:rFonts w:ascii="Times New Roman"/>
        </w:rPr>
        <w:t xml:space="preserve"> [Resources for Korean</w:t>
      </w:r>
      <w:r>
        <w:rPr>
          <w:rFonts w:ascii="Times New Roman"/>
        </w:rPr>
        <w:t xml:space="preserve"> New Religions] (</w:t>
      </w:r>
      <w:smartTag w:uri="urn:schemas-microsoft-com:office:smarttags" w:element="place">
        <w:smartTag w:uri="urn:schemas-microsoft-com:office:smarttags" w:element="City">
          <w:r>
            <w:rPr>
              <w:rFonts w:ascii="Times New Roman"/>
            </w:rPr>
            <w:t>Seoul</w:t>
          </w:r>
        </w:smartTag>
      </w:smartTag>
      <w:r>
        <w:rPr>
          <w:rFonts w:ascii="Times New Roman"/>
        </w:rPr>
        <w:t xml:space="preserve">: Hyŏndae chonggyo, 2009), p. 294. </w:t>
      </w:r>
    </w:p>
  </w:footnote>
  <w:footnote w:id="22">
    <w:p w:rsidR="00A51A0B" w:rsidRDefault="00A51A0B" w:rsidP="00A51A0B">
      <w:pPr>
        <w:pStyle w:val="a3"/>
        <w:jc w:val="both"/>
      </w:pPr>
      <w:r w:rsidRPr="00911411">
        <w:rPr>
          <w:rStyle w:val="a4"/>
          <w:rFonts w:ascii="Times New Roman"/>
        </w:rPr>
        <w:footnoteRef/>
      </w:r>
      <w:r w:rsidRPr="00911411">
        <w:rPr>
          <w:rFonts w:ascii="Times New Roman"/>
        </w:rPr>
        <w:t xml:space="preserve"> The encounter of Christian believers with th</w:t>
      </w:r>
      <w:r>
        <w:rPr>
          <w:rFonts w:ascii="Times New Roman"/>
        </w:rPr>
        <w:t>e returning Messiah is called the Rapture</w:t>
      </w:r>
      <w:r w:rsidRPr="00911411">
        <w:rPr>
          <w:rFonts w:ascii="Times New Roman"/>
        </w:rPr>
        <w:t xml:space="preserve"> and is based upon the phrase in the Latin translation of St. Paul’s </w:t>
      </w:r>
      <w:r>
        <w:rPr>
          <w:rFonts w:ascii="Times New Roman"/>
        </w:rPr>
        <w:t>“</w:t>
      </w:r>
      <w:r w:rsidRPr="00036007">
        <w:rPr>
          <w:rFonts w:ascii="Times New Roman"/>
        </w:rPr>
        <w:t xml:space="preserve">First Letter to the Thessalonians” </w:t>
      </w:r>
      <w:r w:rsidRPr="00911411">
        <w:rPr>
          <w:rFonts w:ascii="Times New Roman"/>
        </w:rPr>
        <w:t xml:space="preserve">(Chapter 4, verse </w:t>
      </w:r>
      <w:r>
        <w:rPr>
          <w:rFonts w:ascii="Times New Roman"/>
        </w:rPr>
        <w:t xml:space="preserve">17) </w:t>
      </w:r>
      <w:r w:rsidRPr="00036007">
        <w:rPr>
          <w:rFonts w:ascii="Times New Roman"/>
          <w:i/>
        </w:rPr>
        <w:t>simul rapiemur</w:t>
      </w:r>
      <w:r>
        <w:rPr>
          <w:rFonts w:ascii="Times New Roman"/>
        </w:rPr>
        <w:t xml:space="preserve"> (“</w:t>
      </w:r>
      <w:r w:rsidRPr="00911411">
        <w:rPr>
          <w:rFonts w:ascii="Times New Roman"/>
        </w:rPr>
        <w:t>we s</w:t>
      </w:r>
      <w:r>
        <w:rPr>
          <w:rFonts w:ascii="Times New Roman"/>
        </w:rPr>
        <w:t xml:space="preserve">hall be caught up together”). </w:t>
      </w:r>
      <w:r w:rsidRPr="00911411">
        <w:rPr>
          <w:rFonts w:ascii="Times New Roman"/>
        </w:rPr>
        <w:t xml:space="preserve">See Keith Crim, ed., </w:t>
      </w:r>
      <w:r>
        <w:rPr>
          <w:rFonts w:ascii="Times New Roman"/>
          <w:i/>
        </w:rPr>
        <w:t xml:space="preserve">Abingdon Dictionary of Living </w:t>
      </w:r>
      <w:r w:rsidRPr="00911411">
        <w:rPr>
          <w:rFonts w:ascii="Times New Roman"/>
          <w:i/>
        </w:rPr>
        <w:t>Religions</w:t>
      </w:r>
      <w:r>
        <w:rPr>
          <w:rFonts w:ascii="Times New Roman"/>
        </w:rPr>
        <w:t xml:space="preserve"> (Nashville: Abingdon, 1981), p. 600. </w:t>
      </w:r>
    </w:p>
  </w:footnote>
  <w:footnote w:id="23">
    <w:p w:rsidR="00A51A0B" w:rsidRDefault="00A51A0B" w:rsidP="00A51A0B">
      <w:pPr>
        <w:pStyle w:val="a3"/>
        <w:jc w:val="both"/>
      </w:pPr>
      <w:r w:rsidRPr="00911411">
        <w:rPr>
          <w:rStyle w:val="a4"/>
          <w:rFonts w:ascii="Times New Roman"/>
        </w:rPr>
        <w:footnoteRef/>
      </w:r>
      <w:r>
        <w:rPr>
          <w:rFonts w:ascii="Times New Roman"/>
        </w:rPr>
        <w:t xml:space="preserve"> Chŏng Unhun, op. cit., pp. 150–152.</w:t>
      </w:r>
    </w:p>
  </w:footnote>
  <w:footnote w:id="24">
    <w:p w:rsidR="00A51A0B" w:rsidRDefault="00A51A0B" w:rsidP="00A51A0B">
      <w:pPr>
        <w:pStyle w:val="a3"/>
        <w:jc w:val="both"/>
      </w:pPr>
      <w:r w:rsidRPr="00911411">
        <w:rPr>
          <w:rStyle w:val="a4"/>
          <w:rFonts w:ascii="Times New Roman"/>
        </w:rPr>
        <w:footnoteRef/>
      </w:r>
      <w:r>
        <w:rPr>
          <w:rFonts w:ascii="Times New Roman"/>
        </w:rPr>
        <w:t xml:space="preserve"> Ibid, pp. 158–162. Field notes of an interview with Pak Kŏnhan on 27 April 2010, items 3 and 4. Hereinafter, quotes from field notes will be identified as FN followed by the date and the item(s) indicated.</w:t>
      </w:r>
    </w:p>
  </w:footnote>
  <w:footnote w:id="25">
    <w:p w:rsidR="00A51A0B" w:rsidRDefault="00A51A0B" w:rsidP="00A51A0B">
      <w:pPr>
        <w:pStyle w:val="a3"/>
        <w:jc w:val="both"/>
      </w:pPr>
      <w:r w:rsidRPr="00911411">
        <w:rPr>
          <w:rStyle w:val="a4"/>
          <w:rFonts w:ascii="Times New Roman"/>
        </w:rPr>
        <w:footnoteRef/>
      </w:r>
      <w:r>
        <w:rPr>
          <w:rFonts w:ascii="Times New Roman"/>
        </w:rPr>
        <w:t xml:space="preserve"> Chŏng Unhun, op. cit., pp. 205–209. See especially p. 209. </w:t>
      </w:r>
    </w:p>
  </w:footnote>
  <w:footnote w:id="26">
    <w:p w:rsidR="00A51A0B" w:rsidRDefault="00A51A0B" w:rsidP="00A51A0B">
      <w:pPr>
        <w:pStyle w:val="a3"/>
        <w:jc w:val="both"/>
      </w:pPr>
      <w:r w:rsidRPr="00911411">
        <w:rPr>
          <w:rStyle w:val="a4"/>
          <w:rFonts w:ascii="Times New Roman"/>
        </w:rPr>
        <w:footnoteRef/>
      </w:r>
      <w:r>
        <w:rPr>
          <w:rFonts w:ascii="Times New Roman"/>
        </w:rPr>
        <w:t xml:space="preserve"> FN 27 April, 2010, item 5; FN 11 May, 2010, items 3 and 4. </w:t>
      </w:r>
    </w:p>
  </w:footnote>
  <w:footnote w:id="27">
    <w:p w:rsidR="00A51A0B" w:rsidRDefault="00A51A0B" w:rsidP="00A51A0B">
      <w:pPr>
        <w:pStyle w:val="a3"/>
        <w:jc w:val="both"/>
      </w:pPr>
      <w:r w:rsidRPr="00911411">
        <w:rPr>
          <w:rStyle w:val="a4"/>
          <w:rFonts w:ascii="Times New Roman"/>
        </w:rPr>
        <w:footnoteRef/>
      </w:r>
      <w:r>
        <w:rPr>
          <w:rFonts w:ascii="Times New Roman"/>
        </w:rPr>
        <w:t xml:space="preserve"> FN 11 May, 2010, item 2. </w:t>
      </w:r>
    </w:p>
  </w:footnote>
  <w:footnote w:id="28">
    <w:p w:rsidR="00A51A0B" w:rsidRDefault="00A51A0B" w:rsidP="00A51A0B">
      <w:pPr>
        <w:pStyle w:val="a3"/>
        <w:jc w:val="both"/>
      </w:pPr>
      <w:r w:rsidRPr="00911411">
        <w:rPr>
          <w:rStyle w:val="a4"/>
          <w:rFonts w:ascii="Times New Roman"/>
        </w:rPr>
        <w:footnoteRef/>
      </w:r>
      <w:r>
        <w:rPr>
          <w:rFonts w:ascii="Times New Roman"/>
        </w:rPr>
        <w:t xml:space="preserve"> FN, 25 June, 2010, items 1 and 2, interview with Pak Yuhŭi, Pak Tonggi’s youngest child and daughter. </w:t>
      </w:r>
    </w:p>
  </w:footnote>
  <w:footnote w:id="29">
    <w:p w:rsidR="00A51A0B" w:rsidRDefault="00A51A0B" w:rsidP="00A51A0B">
      <w:pPr>
        <w:pStyle w:val="a3"/>
        <w:jc w:val="both"/>
      </w:pPr>
      <w:r w:rsidRPr="00911411">
        <w:rPr>
          <w:rStyle w:val="a4"/>
          <w:rFonts w:ascii="Times New Roman"/>
        </w:rPr>
        <w:footnoteRef/>
      </w:r>
      <w:r>
        <w:rPr>
          <w:rFonts w:ascii="Times New Roman"/>
        </w:rPr>
        <w:t xml:space="preserve"> FN 6 April, 2010, items 11 and 12; FN 27 April, 2010, items 12, 14, and 15. </w:t>
      </w:r>
    </w:p>
  </w:footnote>
  <w:footnote w:id="30">
    <w:p w:rsidR="00A51A0B" w:rsidRPr="003A6E6B" w:rsidRDefault="00A51A0B" w:rsidP="00A51A0B">
      <w:pPr>
        <w:rPr>
          <w:rFonts w:ascii="Times New Roman"/>
          <w:szCs w:val="20"/>
        </w:rPr>
      </w:pPr>
      <w:r w:rsidRPr="003D2CEF">
        <w:rPr>
          <w:rStyle w:val="a4"/>
          <w:rFonts w:ascii="Times New Roman"/>
          <w:szCs w:val="20"/>
        </w:rPr>
        <w:footnoteRef/>
      </w:r>
      <w:r>
        <w:rPr>
          <w:rFonts w:ascii="Times New Roman"/>
          <w:szCs w:val="20"/>
        </w:rPr>
        <w:t xml:space="preserve"> See “The Empire of Mt. Sion: </w:t>
      </w:r>
      <w:r w:rsidRPr="003D2CEF">
        <w:rPr>
          <w:rFonts w:ascii="Times New Roman"/>
          <w:szCs w:val="20"/>
        </w:rPr>
        <w:t>A Korean Millenarian Group Born in a Time of Crisis</w:t>
      </w:r>
      <w:r>
        <w:rPr>
          <w:rFonts w:ascii="Times New Roman"/>
          <w:szCs w:val="20"/>
        </w:rPr>
        <w:t xml:space="preserve">,” forthcoming in </w:t>
      </w:r>
      <w:r>
        <w:rPr>
          <w:rFonts w:ascii="Times New Roman"/>
          <w:i/>
          <w:szCs w:val="20"/>
        </w:rPr>
        <w:t>Transaction: The International Journal of Holistic Mi</w:t>
      </w:r>
      <w:r>
        <w:rPr>
          <w:rFonts w:ascii="Times New Roman"/>
          <w:i/>
          <w:szCs w:val="20"/>
        </w:rPr>
        <w:t>s</w:t>
      </w:r>
      <w:r>
        <w:rPr>
          <w:rFonts w:ascii="Times New Roman"/>
          <w:i/>
          <w:szCs w:val="20"/>
        </w:rPr>
        <w:t>sion Studies</w:t>
      </w:r>
      <w:r>
        <w:rPr>
          <w:rFonts w:ascii="Times New Roman"/>
          <w:szCs w:val="20"/>
        </w:rPr>
        <w:t xml:space="preserve">, v. 28 (2010), no. 3. </w:t>
      </w:r>
    </w:p>
    <w:p w:rsidR="00A51A0B" w:rsidRDefault="00A51A0B" w:rsidP="00A51A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0B"/>
    <w:rsid w:val="000733F1"/>
    <w:rsid w:val="00111ECB"/>
    <w:rsid w:val="00272D00"/>
    <w:rsid w:val="003D6E7F"/>
    <w:rsid w:val="00416F5B"/>
    <w:rsid w:val="004A7200"/>
    <w:rsid w:val="006202CA"/>
    <w:rsid w:val="006437A7"/>
    <w:rsid w:val="006F5D51"/>
    <w:rsid w:val="0070011B"/>
    <w:rsid w:val="00706475"/>
    <w:rsid w:val="00744DA0"/>
    <w:rsid w:val="00964165"/>
    <w:rsid w:val="009D1AD0"/>
    <w:rsid w:val="00A51A0B"/>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0B"/>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51A0B"/>
    <w:pPr>
      <w:snapToGrid w:val="0"/>
      <w:jc w:val="left"/>
    </w:pPr>
  </w:style>
  <w:style w:type="character" w:customStyle="1" w:styleId="Char">
    <w:name w:val="각주 텍스트 Char"/>
    <w:basedOn w:val="a0"/>
    <w:link w:val="a3"/>
    <w:uiPriority w:val="99"/>
    <w:semiHidden/>
    <w:rsid w:val="00A51A0B"/>
    <w:rPr>
      <w:rFonts w:ascii="바탕"/>
      <w:kern w:val="2"/>
      <w:szCs w:val="24"/>
    </w:rPr>
  </w:style>
  <w:style w:type="character" w:styleId="a4">
    <w:name w:val="footnote reference"/>
    <w:rsid w:val="00A51A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0B"/>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51A0B"/>
    <w:pPr>
      <w:snapToGrid w:val="0"/>
      <w:jc w:val="left"/>
    </w:pPr>
  </w:style>
  <w:style w:type="character" w:customStyle="1" w:styleId="Char">
    <w:name w:val="각주 텍스트 Char"/>
    <w:basedOn w:val="a0"/>
    <w:link w:val="a3"/>
    <w:uiPriority w:val="99"/>
    <w:semiHidden/>
    <w:rsid w:val="00A51A0B"/>
    <w:rPr>
      <w:rFonts w:ascii="바탕"/>
      <w:kern w:val="2"/>
      <w:szCs w:val="24"/>
    </w:rPr>
  </w:style>
  <w:style w:type="character" w:styleId="a4">
    <w:name w:val="footnote reference"/>
    <w:rsid w:val="00A51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3808</Words>
  <Characters>21706</Characters>
  <Application>Microsoft Office Word</Application>
  <DocSecurity>0</DocSecurity>
  <Lines>180</Lines>
  <Paragraphs>50</Paragraphs>
  <ScaleCrop>false</ScaleCrop>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2012-03-07T03:45:00Z</dcterms:created>
  <dcterms:modified xsi:type="dcterms:W3CDTF">2012-03-07T03:45:00Z</dcterms:modified>
</cp:coreProperties>
</file>